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BB" w:rsidRDefault="00CC30BB" w:rsidP="00CC30BB">
      <w:pPr>
        <w:pStyle w:val="ConsPlusTitlePage"/>
        <w:jc w:val="right"/>
      </w:pPr>
      <w:r>
        <w:rPr>
          <w:sz w:val="22"/>
        </w:rPr>
        <w:t>Утверждено</w:t>
      </w:r>
    </w:p>
    <w:p w:rsidR="00CC30BB" w:rsidRDefault="00CC30BB">
      <w:pPr>
        <w:pStyle w:val="ConsPlusNormal"/>
        <w:jc w:val="right"/>
      </w:pPr>
      <w:r>
        <w:t>распоряжением Министерства</w:t>
      </w:r>
    </w:p>
    <w:p w:rsidR="00CC30BB" w:rsidRDefault="00CC30BB">
      <w:pPr>
        <w:pStyle w:val="ConsPlusNormal"/>
        <w:jc w:val="right"/>
      </w:pPr>
      <w:r>
        <w:t>социального развития</w:t>
      </w:r>
    </w:p>
    <w:p w:rsidR="00CC30BB" w:rsidRDefault="00CC30BB">
      <w:pPr>
        <w:pStyle w:val="ConsPlusNormal"/>
        <w:jc w:val="right"/>
      </w:pPr>
      <w:r>
        <w:t>Московской области</w:t>
      </w:r>
    </w:p>
    <w:p w:rsidR="00CC30BB" w:rsidRDefault="00CC30BB">
      <w:pPr>
        <w:pStyle w:val="ConsPlusNormal"/>
        <w:jc w:val="right"/>
      </w:pPr>
      <w:r>
        <w:t>от 15 ноября 2019 г. N 21РВ-116</w:t>
      </w: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Title"/>
        <w:jc w:val="center"/>
      </w:pPr>
      <w:bookmarkStart w:id="0" w:name="P36"/>
      <w:bookmarkEnd w:id="0"/>
      <w:r>
        <w:t>ПОЛОЖЕНИЕ</w:t>
      </w:r>
    </w:p>
    <w:p w:rsidR="00CC30BB" w:rsidRDefault="00CC30BB">
      <w:pPr>
        <w:pStyle w:val="ConsPlusTitle"/>
        <w:jc w:val="center"/>
      </w:pPr>
      <w:r>
        <w:t>О МОСКОВСКОМ ОБЛАСТНОМ КОНКУРСЕ "ЛУЧШАЯ ОРГАНИЗАЦИЯ РАБОТ</w:t>
      </w:r>
    </w:p>
    <w:p w:rsidR="00CC30BB" w:rsidRDefault="00CC30BB">
      <w:pPr>
        <w:pStyle w:val="ConsPlusTitle"/>
        <w:jc w:val="center"/>
      </w:pPr>
      <w:r>
        <w:t>В СФЕРЕ ОХРАНЫ ТРУДА СРЕДИ ОРГАНИЗАЦИЙ, ОКАЗЫВАЮЩИХ</w:t>
      </w:r>
    </w:p>
    <w:p w:rsidR="00CC30BB" w:rsidRDefault="00CC30BB">
      <w:pPr>
        <w:pStyle w:val="ConsPlusTitle"/>
        <w:jc w:val="center"/>
      </w:pPr>
      <w:r>
        <w:t>ПОЛИГРАФИЧЕСКИЕ УСЛУГИ В МОСКОВСКОЙ ОБЛАСТИ"</w:t>
      </w: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Title"/>
        <w:jc w:val="center"/>
        <w:outlineLvl w:val="1"/>
      </w:pPr>
      <w:r>
        <w:t>I. Общие положения</w:t>
      </w: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Normal"/>
        <w:ind w:firstLine="540"/>
        <w:jc w:val="both"/>
      </w:pPr>
      <w:r>
        <w:t>1. Настоящее Положение определяет цели, условия и порядок проведения Московского областного конкурса "Лучшая организация работ в сфере охраны труда среди организаций, оказывающих полиграфические услуги в Московской области" (далее - Конкурс).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>2. Целями Конкурса являются выявление и распространение передового опыта по созданию безопасных условий труда и снижению профессиональных рисков на производстве, внедрение добровольного внутреннего контроля (самоконтроля) соблюдения работодателями требований трудового законодательства и декларирования обязательств по реализации основных принципов обеспечения безопасности работников.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>3. Конкурс состоит из двух этапов: муниципального и областного, проводимых последовательно. Победители Конкурса определяются по результатам областного этапа.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>4. Конкурс проводится среди организаций, оказывающих полиграфические услуги, такие как офсетная печать, цифровая печать, широкоформатная печать, изготовление рекламной продукции. Конкурс проводится по результатам работы организаций за 2018-2020 годы.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>5. В Конкурсе принимают участие организации, оказывающие полиграфические услуги, зарегистрированные и осуществляющие свою деятельность на территории Московской области (далее - организации) не менее трех лет на момент подачи заявки на участие в Конкурсе.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>6. Информация о Конкурсе, условиях и сроках его проведения размещается на официальных сайтах Министерства социального развития Московской области, Министерства инвестиций и инноваций Московской области, администраций муниципальных образований Московской области, на территории которых будет проводиться муниципальный этап Конкурса, Союза "Московское областное объединение организаций профсоюзов", Московского областного союза промышленников и предпринимателей (региональное объединение работодателей) в информационно-телекоммуникационной сети Интернет.</w:t>
      </w: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Title"/>
        <w:jc w:val="center"/>
        <w:outlineLvl w:val="1"/>
      </w:pPr>
      <w:r>
        <w:t>II. Порядок проведения муниципального этапа Конкурса</w:t>
      </w: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Normal"/>
        <w:ind w:firstLine="540"/>
        <w:jc w:val="both"/>
      </w:pPr>
      <w:r>
        <w:t>7. Муниципальный этап Конкурса проводится в муниципальных образованиях Московской области (далее - муниципальное образование).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>8. В муниципальном образовании создается комиссия по проведению муниципального этапа Конкурса (далее - конкурсная комиссия муниципального образования) и определяется порядок ее работы.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 xml:space="preserve">В состав конкурсной комиссии муниципального образования включаются представители администрации муниципального образования, а также представители Государственной инспекции труда в Московской области, Управления Федеральной службы по надзору в сфере защиты прав потребителей и благополучия человека по Московской области, Государственного учреждения </w:t>
      </w:r>
      <w:r>
        <w:lastRenderedPageBreak/>
        <w:t>Московское областное региональное отделение Фонда социального страхования Российской Федерации, территориальных объединений работодателей, координационного совета профсоюзов муниципального образования (по согласованию с ними).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>При наличии в муниципальном образовании координационного совета по охране труда (далее - координационный совет) муниципальный этап Конкурса проводится координационным советом.</w:t>
      </w:r>
    </w:p>
    <w:p w:rsidR="00CC30BB" w:rsidRDefault="00CC30BB">
      <w:pPr>
        <w:pStyle w:val="ConsPlusNormal"/>
        <w:spacing w:before="220"/>
        <w:ind w:firstLine="540"/>
        <w:jc w:val="both"/>
      </w:pPr>
      <w:bookmarkStart w:id="1" w:name="P56"/>
      <w:bookmarkEnd w:id="1"/>
      <w:r>
        <w:t>9. Организации направляют в конкурсную комиссию муниципального образования (координационный совет) конкурсную заявку, включающую: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 xml:space="preserve">1) </w:t>
      </w:r>
      <w:hyperlink w:anchor="P113" w:history="1">
        <w:r>
          <w:rPr>
            <w:color w:val="0000FF"/>
          </w:rPr>
          <w:t>заявление</w:t>
        </w:r>
      </w:hyperlink>
      <w:r>
        <w:t xml:space="preserve"> об участии в Конкурсе согласно приложению 1 к настоящему Положению;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 xml:space="preserve">2) </w:t>
      </w:r>
      <w:hyperlink w:anchor="P157" w:history="1">
        <w:r>
          <w:rPr>
            <w:color w:val="0000FF"/>
          </w:rPr>
          <w:t>перечень</w:t>
        </w:r>
      </w:hyperlink>
      <w:r>
        <w:t xml:space="preserve"> показателей и систему оценки показателей, характеризующих состояние условий и охраны труда в организации, оказывающей полиграфические услуги, согласно приложению 2 к настоящему Положению;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>3) пояснительную записку о состоянии условий и охраны труда в организации, оформленную в произвольной форме;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>4) сведения о юридическом лице из Единого государственного реестра юридических лиц;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 xml:space="preserve">5) копии </w:t>
      </w:r>
      <w:hyperlink r:id="rId4" w:history="1">
        <w:r>
          <w:rPr>
            <w:color w:val="0000FF"/>
          </w:rPr>
          <w:t>форм 4-ФСС</w:t>
        </w:r>
      </w:hyperlink>
      <w:r>
        <w:t xml:space="preserve">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за 2018, 2019 годы;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 xml:space="preserve">6) копии актов расследования группового несчастного случая (тяжелого несчастного случая, несчастного случая со смертельным исходом) по </w:t>
      </w:r>
      <w:hyperlink r:id="rId5" w:history="1">
        <w:r>
          <w:rPr>
            <w:color w:val="0000FF"/>
          </w:rPr>
          <w:t>форме 4</w:t>
        </w:r>
      </w:hyperlink>
      <w:r>
        <w:t xml:space="preserve"> (утвержденной постановлением Минтруда России от 24.10.2002 N 73), если в 2018, 2019 годах в организации произошли несчастные случаи.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>10. Основаниями для отказа в приеме и рассмотрении конкурсной заявки являются: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>1) осуществление организацией деятельности менее трех лет;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>2) организация не осуществляет деятельность на территории Московской области;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>3) нахождение организации в состоянии ликвидации и (или) банкротства;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>4) нарушение сроков представления конкурсной заявки;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 xml:space="preserve">5) представление неполного комплекта документов, предусмотренных в </w:t>
      </w:r>
      <w:hyperlink w:anchor="P56" w:history="1">
        <w:r>
          <w:rPr>
            <w:color w:val="0000FF"/>
          </w:rPr>
          <w:t>пункте 9</w:t>
        </w:r>
      </w:hyperlink>
      <w:r>
        <w:t xml:space="preserve"> настоящего Положения;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 xml:space="preserve">6) представление документов, указанных в </w:t>
      </w:r>
      <w:hyperlink w:anchor="P56" w:history="1">
        <w:r>
          <w:rPr>
            <w:color w:val="0000FF"/>
          </w:rPr>
          <w:t>пункте 9</w:t>
        </w:r>
      </w:hyperlink>
      <w:r>
        <w:t xml:space="preserve"> настоящего Положения, содержащих недостоверные или противоречивые сведения.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 xml:space="preserve">11. Конкурсная комиссия муниципального образования (координационный совет) рассматривает конкурсные заявки и проводит оценку показателей, характеризующих состояние условий и охраны труда в организациях, оказывающих полиграфические услуги (далее - оценка показателей), в соответствии с </w:t>
      </w:r>
      <w:hyperlink w:anchor="P157" w:history="1">
        <w:r>
          <w:rPr>
            <w:color w:val="0000FF"/>
          </w:rPr>
          <w:t>перечнем</w:t>
        </w:r>
      </w:hyperlink>
      <w:r>
        <w:t xml:space="preserve"> показателей и системой оценки показателей, характеризующих состояние условий и охраны труда в организациях, оказывающих полиграфические услуги (приложение 2 к настоящему Положению).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>12. По результатам оценки показателей на заседании конкурсной комиссии муниципального образования (координационного совета) определяются организации-участники муниципального этапа Конкурса, набравшие наибольшее количество баллов.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lastRenderedPageBreak/>
        <w:t>13. Итоги муниципального этапа Конкурса оформляются протоколом (решением) конкурсной комиссии муниципального образования (протоколом заседания координационного совета).</w:t>
      </w:r>
    </w:p>
    <w:p w:rsidR="00CC30BB" w:rsidRDefault="00CC30BB">
      <w:pPr>
        <w:pStyle w:val="ConsPlusNormal"/>
        <w:spacing w:before="220"/>
        <w:ind w:firstLine="540"/>
        <w:jc w:val="both"/>
      </w:pPr>
      <w:bookmarkStart w:id="2" w:name="P73"/>
      <w:bookmarkEnd w:id="2"/>
      <w:r>
        <w:t>14. Конкурсная комиссия муниципального образования (координационный совет) в срок до 12.03.2020 направляет в Министерство социального развития Московской области (далее - Министерство) следующие документы:</w:t>
      </w:r>
    </w:p>
    <w:p w:rsidR="00CC30BB" w:rsidRDefault="00CC30BB">
      <w:pPr>
        <w:pStyle w:val="ConsPlusNormal"/>
        <w:spacing w:before="220"/>
        <w:ind w:firstLine="540"/>
        <w:jc w:val="both"/>
      </w:pPr>
      <w:hyperlink w:anchor="P446" w:history="1">
        <w:r>
          <w:rPr>
            <w:color w:val="0000FF"/>
          </w:rPr>
          <w:t>сведения</w:t>
        </w:r>
      </w:hyperlink>
      <w:r>
        <w:t xml:space="preserve"> об организациях Московской области, принявших участие в муниципальном этапе Конкурса, согласно приложению 3 к настоящему Положению;</w:t>
      </w:r>
    </w:p>
    <w:p w:rsidR="00CC30BB" w:rsidRDefault="00CC30BB">
      <w:pPr>
        <w:pStyle w:val="ConsPlusNormal"/>
        <w:spacing w:before="220"/>
        <w:ind w:firstLine="540"/>
        <w:jc w:val="both"/>
      </w:pPr>
      <w:hyperlink w:anchor="P492" w:history="1">
        <w:r>
          <w:rPr>
            <w:color w:val="0000FF"/>
          </w:rPr>
          <w:t>сведения</w:t>
        </w:r>
      </w:hyperlink>
      <w:r>
        <w:t xml:space="preserve"> об организациях - победителях муниципального этапа Конкурса согласно приложению 4 к настоящему Положению;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>конкурсные заявки организаций - победителей муниципального этапа Конкурса;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>копии протоколов (решений) конкурсной комиссии муниципального образования (координационного совета) по итогам муниципального этапа Конкурса.</w:t>
      </w: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Title"/>
        <w:jc w:val="center"/>
        <w:outlineLvl w:val="1"/>
      </w:pPr>
      <w:r>
        <w:t>III. Порядок проведения областного этапа Конкурса</w:t>
      </w: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Normal"/>
        <w:ind w:firstLine="540"/>
        <w:jc w:val="both"/>
      </w:pPr>
      <w:r>
        <w:t>15. Областной этап Конкурса проводится в Министерстве.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>16. В Министерстве создается комиссия по проведению областного этапа Конкурса (далее - Конкурсная комиссия). Состав Конкурсной комиссии утверждается распоряжением Министерства.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>В состав Конкурсной комиссии включаются представители Министерства социального развития Московской области, Министерства инвестиций и инноваций Московской области, Государственной инспекции труда в Московской области, Московского областного союза промышленников и предпринимателей (региональное объединение работодателей) и Союза "Московское областное объединение организаций профсоюзов".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 xml:space="preserve">Подведение итогов и определение победителя и призеров Конкурса осуществляется на заседании Конкурсной комиссии, на основании документов, представленных Конкурсной комиссией муниципального образования (координационным советом), в соответствии с </w:t>
      </w:r>
      <w:hyperlink w:anchor="P73" w:history="1">
        <w:r>
          <w:rPr>
            <w:color w:val="0000FF"/>
          </w:rPr>
          <w:t>пунктом 14</w:t>
        </w:r>
      </w:hyperlink>
      <w:r>
        <w:t xml:space="preserve"> настоящего Положения.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>17. Победитель (первое место) и призеры (второе место, третье место) Конкурса определяются по результатам голосования членов Конкурсной комиссии большинством голосов.</w:t>
      </w:r>
    </w:p>
    <w:p w:rsidR="00CC30BB" w:rsidRDefault="00CC30BB">
      <w:pPr>
        <w:pStyle w:val="ConsPlusNormal"/>
        <w:spacing w:before="220"/>
        <w:ind w:firstLine="540"/>
        <w:jc w:val="both"/>
      </w:pPr>
      <w:bookmarkStart w:id="3" w:name="P86"/>
      <w:bookmarkEnd w:id="3"/>
      <w:r>
        <w:t>18. Решение Конкурсной комиссии оформляется протоколом.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 xml:space="preserve">19. Конкурсная комиссия в срок до 27.03.2020 направляет копию протокола, указанного в </w:t>
      </w:r>
      <w:hyperlink w:anchor="P86" w:history="1">
        <w:r>
          <w:rPr>
            <w:color w:val="0000FF"/>
          </w:rPr>
          <w:t>пункте 18</w:t>
        </w:r>
      </w:hyperlink>
      <w:r>
        <w:t xml:space="preserve"> настоящего Положения, всем членам Конкурсной комиссии. Конкурсная комиссия направляет предложения в адрес Министерства инвестиций и инноваций Московской области, Союза "Московское областное объединение организаций профсоюзов", Московского областного союза промышленников и предпринимателей (региональное объединение работодателей) для решения вопроса о поощрении победителя и призеров Конкурса своими наградами.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>20. Министерство в срок до 01.04.2020 направляет копию протокола Конкурсной комиссии и сводную информацию по организации, занявшей первое место, в Управление по вопросам наград и геральдики Администрации Губернатора Московской области для награждения Благодарностью Губернатора Московской области.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>21. Победитель Конкурса, занявший первое место, награждается дипломом I степени Министерства социального развития Московской области;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lastRenderedPageBreak/>
        <w:t>призеры Конкурса, занявшие второе и третье места, награждаются дипломами II и III степени Министерства социального развития Московской области (соответственно).</w:t>
      </w:r>
    </w:p>
    <w:p w:rsidR="00CC30BB" w:rsidRDefault="00CC30BB">
      <w:pPr>
        <w:pStyle w:val="ConsPlusNormal"/>
        <w:spacing w:before="220"/>
        <w:ind w:firstLine="540"/>
        <w:jc w:val="both"/>
      </w:pPr>
      <w:r>
        <w:t>22. Награждение победителя и призеров Конкурса проводится на торжественных мероприятиях в рамках Праздника труда Подмосковья (Подмосковный субботник) и Всемирного дня охраны труда.</w:t>
      </w: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Normal"/>
        <w:jc w:val="right"/>
        <w:outlineLvl w:val="1"/>
      </w:pPr>
      <w:r>
        <w:t>Приложение 1</w:t>
      </w:r>
    </w:p>
    <w:p w:rsidR="00CC30BB" w:rsidRDefault="00CC30BB">
      <w:pPr>
        <w:pStyle w:val="ConsPlusNormal"/>
        <w:jc w:val="right"/>
      </w:pPr>
      <w:r>
        <w:t>к Положению о Московском областном</w:t>
      </w:r>
    </w:p>
    <w:p w:rsidR="00CC30BB" w:rsidRDefault="00CC30BB">
      <w:pPr>
        <w:pStyle w:val="ConsPlusNormal"/>
        <w:jc w:val="right"/>
      </w:pPr>
      <w:r>
        <w:t>конкурсе "Лучшая организация работ</w:t>
      </w:r>
    </w:p>
    <w:p w:rsidR="00CC30BB" w:rsidRDefault="00CC30BB">
      <w:pPr>
        <w:pStyle w:val="ConsPlusNormal"/>
        <w:jc w:val="right"/>
      </w:pPr>
      <w:r>
        <w:t>в сфере охраны труда среди организаций,</w:t>
      </w:r>
    </w:p>
    <w:p w:rsidR="00CC30BB" w:rsidRDefault="00CC30BB">
      <w:pPr>
        <w:pStyle w:val="ConsPlusNormal"/>
        <w:jc w:val="right"/>
      </w:pPr>
      <w:r>
        <w:t>оказывающих полиграфические услуги</w:t>
      </w:r>
    </w:p>
    <w:p w:rsidR="00CC30BB" w:rsidRDefault="00CC30BB">
      <w:pPr>
        <w:pStyle w:val="ConsPlusNormal"/>
        <w:jc w:val="right"/>
      </w:pPr>
      <w:r>
        <w:t>в Московской области"</w:t>
      </w: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Nonformat"/>
        <w:jc w:val="both"/>
      </w:pPr>
      <w:r>
        <w:t xml:space="preserve">                              В Комиссию по проведению</w:t>
      </w:r>
    </w:p>
    <w:p w:rsidR="00CC30BB" w:rsidRDefault="00CC30BB">
      <w:pPr>
        <w:pStyle w:val="ConsPlusNonformat"/>
        <w:jc w:val="both"/>
      </w:pPr>
      <w:r>
        <w:t xml:space="preserve">                              муниципального этапа Московского</w:t>
      </w:r>
    </w:p>
    <w:p w:rsidR="00CC30BB" w:rsidRDefault="00CC30BB">
      <w:pPr>
        <w:pStyle w:val="ConsPlusNonformat"/>
        <w:jc w:val="both"/>
      </w:pPr>
      <w:r>
        <w:t xml:space="preserve">                              областного конкурса "Лучшая организация работ</w:t>
      </w:r>
    </w:p>
    <w:p w:rsidR="00CC30BB" w:rsidRDefault="00CC30BB">
      <w:pPr>
        <w:pStyle w:val="ConsPlusNonformat"/>
        <w:jc w:val="both"/>
      </w:pPr>
      <w:r>
        <w:t xml:space="preserve">                              в сфере охраны среди организаций, оказывающих</w:t>
      </w:r>
    </w:p>
    <w:p w:rsidR="00CC30BB" w:rsidRDefault="00CC30BB">
      <w:pPr>
        <w:pStyle w:val="ConsPlusNonformat"/>
        <w:jc w:val="both"/>
      </w:pPr>
      <w:r>
        <w:t xml:space="preserve">                              полиграфические услуги в Московской области"</w:t>
      </w:r>
    </w:p>
    <w:p w:rsidR="00CC30BB" w:rsidRDefault="00CC30BB">
      <w:pPr>
        <w:pStyle w:val="ConsPlusNonformat"/>
        <w:jc w:val="both"/>
      </w:pPr>
      <w:r>
        <w:t xml:space="preserve">                              (координационный совет по охране труда)</w:t>
      </w:r>
    </w:p>
    <w:p w:rsidR="00CC30BB" w:rsidRDefault="00CC30BB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C30BB" w:rsidRDefault="00CC30BB">
      <w:pPr>
        <w:pStyle w:val="ConsPlusNonformat"/>
        <w:jc w:val="both"/>
      </w:pPr>
      <w:r>
        <w:t xml:space="preserve">                                      (муниципальное образование)</w:t>
      </w:r>
    </w:p>
    <w:p w:rsidR="00CC30BB" w:rsidRDefault="00CC30BB">
      <w:pPr>
        <w:pStyle w:val="ConsPlusNonformat"/>
        <w:jc w:val="both"/>
      </w:pPr>
    </w:p>
    <w:p w:rsidR="00CC30BB" w:rsidRDefault="00CC30BB">
      <w:pPr>
        <w:pStyle w:val="ConsPlusNonformat"/>
        <w:jc w:val="both"/>
      </w:pPr>
      <w:bookmarkStart w:id="4" w:name="P113"/>
      <w:bookmarkEnd w:id="4"/>
      <w:r>
        <w:t xml:space="preserve">                                 ЗАЯВЛЕНИЕ</w:t>
      </w:r>
    </w:p>
    <w:p w:rsidR="00CC30BB" w:rsidRDefault="00CC30BB">
      <w:pPr>
        <w:pStyle w:val="ConsPlusNonformat"/>
        <w:jc w:val="both"/>
      </w:pPr>
      <w:r>
        <w:t xml:space="preserve">            об участии в Московском областном конкурсе "Лучшая</w:t>
      </w:r>
    </w:p>
    <w:p w:rsidR="00CC30BB" w:rsidRDefault="00CC30BB">
      <w:pPr>
        <w:pStyle w:val="ConsPlusNonformat"/>
        <w:jc w:val="both"/>
      </w:pPr>
      <w:r>
        <w:t xml:space="preserve">         организация работ в сфере охраны труда среди организаций,</w:t>
      </w:r>
    </w:p>
    <w:p w:rsidR="00CC30BB" w:rsidRDefault="00CC30BB">
      <w:pPr>
        <w:pStyle w:val="ConsPlusNonformat"/>
        <w:jc w:val="both"/>
      </w:pPr>
      <w:r>
        <w:t xml:space="preserve">        оказывающих полиграфические услуги в Московской области" *</w:t>
      </w:r>
    </w:p>
    <w:p w:rsidR="00CC30BB" w:rsidRDefault="00CC30BB">
      <w:pPr>
        <w:pStyle w:val="ConsPlusNonformat"/>
        <w:jc w:val="both"/>
      </w:pPr>
    </w:p>
    <w:p w:rsidR="00CC30BB" w:rsidRDefault="00CC30BB">
      <w:pPr>
        <w:pStyle w:val="ConsPlusNonformat"/>
        <w:jc w:val="both"/>
      </w:pPr>
      <w:r>
        <w:t>___________________________________________________________________________</w:t>
      </w:r>
    </w:p>
    <w:p w:rsidR="00CC30BB" w:rsidRDefault="00CC30BB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CC30BB" w:rsidRDefault="00CC30BB">
      <w:pPr>
        <w:pStyle w:val="ConsPlusNonformat"/>
        <w:jc w:val="both"/>
      </w:pPr>
      <w:proofErr w:type="gramStart"/>
      <w:r>
        <w:t>заявляет  о</w:t>
      </w:r>
      <w:proofErr w:type="gramEnd"/>
      <w:r>
        <w:t xml:space="preserve">  своем намерении принять участие в конкурсе "Лучшая организация</w:t>
      </w:r>
    </w:p>
    <w:p w:rsidR="00CC30BB" w:rsidRDefault="00CC30BB">
      <w:pPr>
        <w:pStyle w:val="ConsPlusNonformat"/>
        <w:jc w:val="both"/>
      </w:pPr>
      <w:proofErr w:type="gramStart"/>
      <w:r>
        <w:t>работ  в</w:t>
      </w:r>
      <w:proofErr w:type="gramEnd"/>
      <w:r>
        <w:t xml:space="preserve">  сфере охраны труда среди организаций, оказывающих полиграфические</w:t>
      </w:r>
    </w:p>
    <w:p w:rsidR="00CC30BB" w:rsidRDefault="00CC30BB">
      <w:pPr>
        <w:pStyle w:val="ConsPlusNonformat"/>
        <w:jc w:val="both"/>
      </w:pPr>
      <w:r>
        <w:t>услуги в Московской области".</w:t>
      </w:r>
    </w:p>
    <w:p w:rsidR="00CC30BB" w:rsidRDefault="00CC30BB">
      <w:pPr>
        <w:pStyle w:val="ConsPlusNonformat"/>
        <w:jc w:val="both"/>
      </w:pPr>
      <w:r>
        <w:t xml:space="preserve">    </w:t>
      </w:r>
      <w:proofErr w:type="gramStart"/>
      <w:r>
        <w:t>С  Положением</w:t>
      </w:r>
      <w:proofErr w:type="gramEnd"/>
      <w:r>
        <w:t xml:space="preserve"> о Московском областном конкурсе "Лучшая организация работ</w:t>
      </w:r>
    </w:p>
    <w:p w:rsidR="00CC30BB" w:rsidRDefault="00CC30BB">
      <w:pPr>
        <w:pStyle w:val="ConsPlusNonformat"/>
        <w:jc w:val="both"/>
      </w:pPr>
      <w:proofErr w:type="gramStart"/>
      <w:r>
        <w:t>в  сфере</w:t>
      </w:r>
      <w:proofErr w:type="gramEnd"/>
      <w:r>
        <w:t xml:space="preserve"> охраны труда среди организаций, оказывающих полиграфические услуги</w:t>
      </w:r>
    </w:p>
    <w:p w:rsidR="00CC30BB" w:rsidRDefault="00CC30BB">
      <w:pPr>
        <w:pStyle w:val="ConsPlusNonformat"/>
        <w:jc w:val="both"/>
      </w:pPr>
      <w:proofErr w:type="gramStart"/>
      <w:r>
        <w:t>в  Московской</w:t>
      </w:r>
      <w:proofErr w:type="gramEnd"/>
      <w:r>
        <w:t xml:space="preserve">  области"  ознакомлены  и  согласны.  Полноту и достоверность</w:t>
      </w:r>
    </w:p>
    <w:p w:rsidR="00CC30BB" w:rsidRDefault="00CC30BB">
      <w:pPr>
        <w:pStyle w:val="ConsPlusNonformat"/>
        <w:jc w:val="both"/>
      </w:pPr>
      <w:r>
        <w:t>представленных сведений гарантируем.</w:t>
      </w:r>
    </w:p>
    <w:p w:rsidR="00CC30BB" w:rsidRDefault="00CC30BB">
      <w:pPr>
        <w:pStyle w:val="ConsPlusNonformat"/>
        <w:jc w:val="both"/>
      </w:pPr>
      <w:r>
        <w:t xml:space="preserve">    Уведомлены   </w:t>
      </w:r>
      <w:proofErr w:type="gramStart"/>
      <w:r>
        <w:t>о  том</w:t>
      </w:r>
      <w:proofErr w:type="gramEnd"/>
      <w:r>
        <w:t>,  что  заявки  участников  конкурса,  представивших</w:t>
      </w:r>
    </w:p>
    <w:p w:rsidR="00CC30BB" w:rsidRDefault="00CC30BB">
      <w:pPr>
        <w:pStyle w:val="ConsPlusNonformat"/>
        <w:jc w:val="both"/>
      </w:pPr>
      <w:r>
        <w:t>недостоверные или противоречивые сведения, не рассматриваются.</w:t>
      </w:r>
    </w:p>
    <w:p w:rsidR="00CC30BB" w:rsidRDefault="00CC30BB">
      <w:pPr>
        <w:pStyle w:val="ConsPlusNonformat"/>
        <w:jc w:val="both"/>
      </w:pPr>
    </w:p>
    <w:p w:rsidR="00CC30BB" w:rsidRDefault="00CC30BB">
      <w:pPr>
        <w:pStyle w:val="ConsPlusNonformat"/>
        <w:jc w:val="both"/>
      </w:pPr>
      <w:r>
        <w:t xml:space="preserve">    Ф.И.О.  (полностью</w:t>
      </w:r>
      <w:proofErr w:type="gramStart"/>
      <w:r>
        <w:t>),  контактные</w:t>
      </w:r>
      <w:proofErr w:type="gramEnd"/>
      <w:r>
        <w:t xml:space="preserve">  данные (телефон, e-</w:t>
      </w:r>
      <w:proofErr w:type="spellStart"/>
      <w:r>
        <w:t>mail</w:t>
      </w:r>
      <w:proofErr w:type="spellEnd"/>
      <w:r>
        <w:t>) руководителя</w:t>
      </w:r>
    </w:p>
    <w:p w:rsidR="00CC30BB" w:rsidRDefault="00CC30BB">
      <w:pPr>
        <w:pStyle w:val="ConsPlusNonformat"/>
        <w:jc w:val="both"/>
      </w:pPr>
      <w:r>
        <w:t>службы охраны труда: ______________________________________________________</w:t>
      </w:r>
    </w:p>
    <w:p w:rsidR="00CC30BB" w:rsidRDefault="00CC30BB">
      <w:pPr>
        <w:pStyle w:val="ConsPlusNonformat"/>
        <w:jc w:val="both"/>
      </w:pPr>
    </w:p>
    <w:p w:rsidR="00CC30BB" w:rsidRDefault="00CC30BB">
      <w:pPr>
        <w:pStyle w:val="ConsPlusNonformat"/>
        <w:jc w:val="both"/>
      </w:pPr>
      <w:r>
        <w:t xml:space="preserve">    Приложение: на __________ листах в _________ экз.</w:t>
      </w:r>
    </w:p>
    <w:p w:rsidR="00CC30BB" w:rsidRDefault="00CC30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479"/>
      </w:tblGrid>
      <w:tr w:rsidR="00CC30BB">
        <w:tc>
          <w:tcPr>
            <w:tcW w:w="4479" w:type="dxa"/>
            <w:tcBorders>
              <w:top w:val="single" w:sz="4" w:space="0" w:color="auto"/>
              <w:bottom w:val="nil"/>
            </w:tcBorders>
          </w:tcPr>
          <w:p w:rsidR="00CC30BB" w:rsidRDefault="00CC30BB">
            <w:pPr>
              <w:pStyle w:val="ConsPlusNormal"/>
            </w:pPr>
            <w:r>
              <w:t>Руководитель организации (должность)</w:t>
            </w:r>
          </w:p>
        </w:tc>
        <w:tc>
          <w:tcPr>
            <w:tcW w:w="4479" w:type="dxa"/>
            <w:tcBorders>
              <w:top w:val="single" w:sz="4" w:space="0" w:color="auto"/>
              <w:bottom w:val="nil"/>
            </w:tcBorders>
          </w:tcPr>
          <w:p w:rsidR="00CC30BB" w:rsidRDefault="00CC30BB">
            <w:pPr>
              <w:pStyle w:val="ConsPlusNormal"/>
            </w:pPr>
            <w:r>
              <w:t>Председатель профсоюзного органа (иного уполномоченного работниками представительного органа)</w:t>
            </w:r>
          </w:p>
        </w:tc>
      </w:tr>
      <w:tr w:rsidR="00CC30BB">
        <w:tc>
          <w:tcPr>
            <w:tcW w:w="4479" w:type="dxa"/>
            <w:tcBorders>
              <w:top w:val="nil"/>
              <w:bottom w:val="single" w:sz="4" w:space="0" w:color="auto"/>
            </w:tcBorders>
          </w:tcPr>
          <w:p w:rsidR="00CC30BB" w:rsidRDefault="00CC30BB">
            <w:pPr>
              <w:pStyle w:val="ConsPlusNormal"/>
              <w:jc w:val="center"/>
            </w:pPr>
            <w:r>
              <w:t>_______________________________</w:t>
            </w:r>
          </w:p>
          <w:p w:rsidR="00CC30BB" w:rsidRDefault="00CC30BB">
            <w:pPr>
              <w:pStyle w:val="ConsPlusNormal"/>
              <w:jc w:val="center"/>
            </w:pPr>
            <w:r>
              <w:t>(подпись, фамилия, имя, отчество, дата)</w:t>
            </w:r>
          </w:p>
          <w:p w:rsidR="00CC30BB" w:rsidRDefault="00CC30BB">
            <w:pPr>
              <w:pStyle w:val="ConsPlusNormal"/>
            </w:pPr>
            <w:r>
              <w:t>М.П.</w:t>
            </w:r>
          </w:p>
        </w:tc>
        <w:tc>
          <w:tcPr>
            <w:tcW w:w="4479" w:type="dxa"/>
            <w:tcBorders>
              <w:top w:val="nil"/>
              <w:bottom w:val="single" w:sz="4" w:space="0" w:color="auto"/>
            </w:tcBorders>
          </w:tcPr>
          <w:p w:rsidR="00CC30BB" w:rsidRDefault="00CC30BB">
            <w:pPr>
              <w:pStyle w:val="ConsPlusNormal"/>
              <w:jc w:val="center"/>
            </w:pPr>
            <w:r>
              <w:t>______________________________</w:t>
            </w:r>
          </w:p>
          <w:p w:rsidR="00CC30BB" w:rsidRDefault="00CC30BB">
            <w:pPr>
              <w:pStyle w:val="ConsPlusNormal"/>
              <w:jc w:val="center"/>
            </w:pPr>
            <w:r>
              <w:t>(подпись, фамилия, имя, отчество, дата)</w:t>
            </w:r>
          </w:p>
          <w:p w:rsidR="00CC30BB" w:rsidRDefault="00CC30BB">
            <w:pPr>
              <w:pStyle w:val="ConsPlusNormal"/>
            </w:pPr>
            <w:r>
              <w:t>М.П.</w:t>
            </w:r>
          </w:p>
        </w:tc>
      </w:tr>
    </w:tbl>
    <w:p w:rsidR="00CC30BB" w:rsidRDefault="00CC30BB">
      <w:pPr>
        <w:pStyle w:val="ConsPlusNormal"/>
        <w:jc w:val="both"/>
      </w:pPr>
    </w:p>
    <w:p w:rsidR="00CC30BB" w:rsidRDefault="00CC30BB">
      <w:pPr>
        <w:pStyle w:val="ConsPlusNormal"/>
        <w:ind w:firstLine="540"/>
        <w:jc w:val="both"/>
      </w:pPr>
      <w:r>
        <w:t>* Заполняется на официальном бланке письма организации.</w:t>
      </w: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Normal"/>
        <w:jc w:val="right"/>
        <w:outlineLvl w:val="1"/>
      </w:pPr>
      <w:r>
        <w:t>Приложение 2</w:t>
      </w:r>
    </w:p>
    <w:p w:rsidR="00CC30BB" w:rsidRDefault="00CC30BB">
      <w:pPr>
        <w:pStyle w:val="ConsPlusNormal"/>
        <w:jc w:val="right"/>
      </w:pPr>
      <w:r>
        <w:t>к Положению о Московском областном</w:t>
      </w:r>
    </w:p>
    <w:p w:rsidR="00CC30BB" w:rsidRDefault="00CC30BB">
      <w:pPr>
        <w:pStyle w:val="ConsPlusNormal"/>
        <w:jc w:val="right"/>
      </w:pPr>
      <w:r>
        <w:t>конкурсе "Лучшая организация работ</w:t>
      </w:r>
    </w:p>
    <w:p w:rsidR="00CC30BB" w:rsidRDefault="00CC30BB">
      <w:pPr>
        <w:pStyle w:val="ConsPlusNormal"/>
        <w:jc w:val="right"/>
      </w:pPr>
      <w:r>
        <w:t>в сфере охраны труда среди организаций,</w:t>
      </w:r>
    </w:p>
    <w:p w:rsidR="00CC30BB" w:rsidRDefault="00CC30BB">
      <w:pPr>
        <w:pStyle w:val="ConsPlusNormal"/>
        <w:jc w:val="right"/>
      </w:pPr>
      <w:r>
        <w:t>оказывающих полиграфические услуги</w:t>
      </w:r>
    </w:p>
    <w:p w:rsidR="00CC30BB" w:rsidRDefault="00CC30BB">
      <w:pPr>
        <w:pStyle w:val="ConsPlusNormal"/>
        <w:jc w:val="right"/>
      </w:pPr>
      <w:r>
        <w:t>в Московской области"</w:t>
      </w: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Nonformat"/>
        <w:jc w:val="both"/>
      </w:pPr>
      <w:bookmarkStart w:id="5" w:name="P157"/>
      <w:bookmarkEnd w:id="5"/>
      <w:r>
        <w:t xml:space="preserve">                                 Перечень</w:t>
      </w:r>
    </w:p>
    <w:p w:rsidR="00CC30BB" w:rsidRDefault="00CC30BB">
      <w:pPr>
        <w:pStyle w:val="ConsPlusNonformat"/>
        <w:jc w:val="both"/>
      </w:pPr>
      <w:r>
        <w:t xml:space="preserve">         показателей и система оценки показателей, характеризующих</w:t>
      </w:r>
    </w:p>
    <w:p w:rsidR="00CC30BB" w:rsidRDefault="00CC30BB">
      <w:pPr>
        <w:pStyle w:val="ConsPlusNonformat"/>
        <w:jc w:val="both"/>
      </w:pPr>
      <w:r>
        <w:t xml:space="preserve">       состояние условий и охраны труда в организациях, оказывающих</w:t>
      </w:r>
    </w:p>
    <w:p w:rsidR="00CC30BB" w:rsidRDefault="00CC30BB">
      <w:pPr>
        <w:pStyle w:val="ConsPlusNonformat"/>
        <w:jc w:val="both"/>
      </w:pPr>
      <w:r>
        <w:t xml:space="preserve">                полиграфические услуги в Московской области</w:t>
      </w:r>
    </w:p>
    <w:p w:rsidR="00CC30BB" w:rsidRDefault="00CC30BB">
      <w:pPr>
        <w:pStyle w:val="ConsPlusNonformat"/>
        <w:jc w:val="both"/>
      </w:pPr>
      <w:r>
        <w:t>___________________________________________________________________________</w:t>
      </w:r>
    </w:p>
    <w:p w:rsidR="00CC30BB" w:rsidRDefault="00CC30BB">
      <w:pPr>
        <w:pStyle w:val="ConsPlusNonformat"/>
        <w:jc w:val="both"/>
      </w:pPr>
      <w:r>
        <w:t xml:space="preserve">                        (наименование организации)</w:t>
      </w:r>
    </w:p>
    <w:p w:rsidR="00CC30BB" w:rsidRDefault="00CC30BB">
      <w:pPr>
        <w:pStyle w:val="ConsPlusNormal"/>
        <w:jc w:val="both"/>
      </w:pPr>
    </w:p>
    <w:p w:rsidR="00CC30BB" w:rsidRDefault="00CC30BB">
      <w:pPr>
        <w:sectPr w:rsidR="00CC30BB" w:rsidSect="00CD1A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02"/>
        <w:gridCol w:w="3969"/>
        <w:gridCol w:w="1191"/>
        <w:gridCol w:w="1191"/>
        <w:gridCol w:w="964"/>
      </w:tblGrid>
      <w:tr w:rsidR="00CC30BB">
        <w:tc>
          <w:tcPr>
            <w:tcW w:w="794" w:type="dxa"/>
          </w:tcPr>
          <w:p w:rsidR="00CC30BB" w:rsidRDefault="00CC30B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02" w:type="dxa"/>
          </w:tcPr>
          <w:p w:rsidR="00CC30BB" w:rsidRDefault="00CC30B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969" w:type="dxa"/>
          </w:tcPr>
          <w:p w:rsidR="00CC30BB" w:rsidRDefault="00CC30BB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191" w:type="dxa"/>
          </w:tcPr>
          <w:p w:rsidR="00CC30BB" w:rsidRDefault="00CC30B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</w:tcPr>
          <w:p w:rsidR="00CC30BB" w:rsidRDefault="00CC30B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64" w:type="dxa"/>
          </w:tcPr>
          <w:p w:rsidR="00CC30BB" w:rsidRDefault="00CC30BB">
            <w:pPr>
              <w:pStyle w:val="ConsPlusNormal"/>
              <w:jc w:val="center"/>
            </w:pPr>
            <w:r>
              <w:t>Баллы</w:t>
            </w:r>
          </w:p>
        </w:tc>
      </w:tr>
      <w:tr w:rsidR="00CC30BB">
        <w:tc>
          <w:tcPr>
            <w:tcW w:w="794" w:type="dxa"/>
          </w:tcPr>
          <w:p w:rsidR="00CC30BB" w:rsidRDefault="00CC30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CC30BB" w:rsidRDefault="00CC30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CC30BB" w:rsidRDefault="00CC30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CC30BB" w:rsidRDefault="00CC30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CC30BB" w:rsidRDefault="00CC30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CC30BB" w:rsidRDefault="00CC30BB">
            <w:pPr>
              <w:pStyle w:val="ConsPlusNormal"/>
              <w:jc w:val="center"/>
            </w:pPr>
            <w:r>
              <w:t>6</w:t>
            </w:r>
          </w:p>
        </w:tc>
      </w:tr>
      <w:tr w:rsidR="00CC30BB">
        <w:tc>
          <w:tcPr>
            <w:tcW w:w="794" w:type="dxa"/>
          </w:tcPr>
          <w:p w:rsidR="00CC30BB" w:rsidRDefault="00CC30BB">
            <w:pPr>
              <w:pStyle w:val="ConsPlusNormal"/>
            </w:pPr>
          </w:p>
        </w:tc>
        <w:tc>
          <w:tcPr>
            <w:tcW w:w="3402" w:type="dxa"/>
          </w:tcPr>
          <w:p w:rsidR="00CC30BB" w:rsidRDefault="00CC30BB">
            <w:pPr>
              <w:pStyle w:val="ConsPlusNormal"/>
            </w:pPr>
            <w:r>
              <w:t>Общая численность работников организации (человек)</w:t>
            </w:r>
          </w:p>
        </w:tc>
        <w:tc>
          <w:tcPr>
            <w:tcW w:w="3969" w:type="dxa"/>
          </w:tcPr>
          <w:p w:rsidR="00CC30BB" w:rsidRDefault="00CC30BB">
            <w:pPr>
              <w:pStyle w:val="ConsPlusNormal"/>
            </w:pPr>
            <w:r>
              <w:t>Не оценивается</w:t>
            </w: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964" w:type="dxa"/>
          </w:tcPr>
          <w:p w:rsidR="00CC30BB" w:rsidRDefault="00CC30BB">
            <w:pPr>
              <w:pStyle w:val="ConsPlusNormal"/>
            </w:pPr>
          </w:p>
        </w:tc>
      </w:tr>
      <w:tr w:rsidR="00CC30BB">
        <w:tc>
          <w:tcPr>
            <w:tcW w:w="794" w:type="dxa"/>
          </w:tcPr>
          <w:p w:rsidR="00CC30BB" w:rsidRDefault="00CC30BB">
            <w:pPr>
              <w:pStyle w:val="ConsPlusNormal"/>
            </w:pPr>
            <w:r>
              <w:t>1</w:t>
            </w:r>
          </w:p>
        </w:tc>
        <w:tc>
          <w:tcPr>
            <w:tcW w:w="10717" w:type="dxa"/>
            <w:gridSpan w:val="5"/>
          </w:tcPr>
          <w:p w:rsidR="00CC30BB" w:rsidRDefault="00CC30BB">
            <w:pPr>
              <w:pStyle w:val="ConsPlusNormal"/>
            </w:pPr>
            <w:r>
              <w:t>Состояние производственного травматизма и профессиональной заболеваемости в организации</w:t>
            </w:r>
          </w:p>
        </w:tc>
      </w:tr>
      <w:tr w:rsidR="00CC30BB">
        <w:tc>
          <w:tcPr>
            <w:tcW w:w="794" w:type="dxa"/>
          </w:tcPr>
          <w:p w:rsidR="00CC30BB" w:rsidRDefault="00CC30BB">
            <w:pPr>
              <w:pStyle w:val="ConsPlusNormal"/>
            </w:pPr>
            <w:r>
              <w:t>1.1</w:t>
            </w:r>
          </w:p>
        </w:tc>
        <w:tc>
          <w:tcPr>
            <w:tcW w:w="3402" w:type="dxa"/>
          </w:tcPr>
          <w:p w:rsidR="00CC30BB" w:rsidRDefault="00CC30BB">
            <w:pPr>
              <w:pStyle w:val="ConsPlusNormal"/>
            </w:pPr>
            <w:r>
              <w:t>Численность работников, пострадавших в результате несчастных случаев на производстве с утратой трудоспособности на 1 рабочий день и более (человек)</w:t>
            </w:r>
          </w:p>
        </w:tc>
        <w:tc>
          <w:tcPr>
            <w:tcW w:w="3969" w:type="dxa"/>
          </w:tcPr>
          <w:p w:rsidR="00CC30BB" w:rsidRDefault="00CC30BB">
            <w:pPr>
              <w:pStyle w:val="ConsPlusNormal"/>
            </w:pPr>
            <w:r>
              <w:t>Отсутствие несчастных случаев в течение 2 лет - 3 балла;</w:t>
            </w:r>
          </w:p>
          <w:p w:rsidR="00CC30BB" w:rsidRDefault="00CC30BB">
            <w:pPr>
              <w:pStyle w:val="ConsPlusNormal"/>
            </w:pPr>
            <w:r>
              <w:t>снижение количества несчастных случаев - 1 балл;</w:t>
            </w:r>
          </w:p>
          <w:p w:rsidR="00CC30BB" w:rsidRDefault="00CC30BB">
            <w:pPr>
              <w:pStyle w:val="ConsPlusNormal"/>
            </w:pPr>
            <w:r>
              <w:t>равное количество несчастных случаев в 2018 и 2019 годах - 0 баллов;</w:t>
            </w:r>
          </w:p>
          <w:p w:rsidR="00CC30BB" w:rsidRDefault="00CC30BB">
            <w:pPr>
              <w:pStyle w:val="ConsPlusNormal"/>
            </w:pPr>
            <w:r>
              <w:t>рост травматизма в 2019 году - (-1) балл</w:t>
            </w: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964" w:type="dxa"/>
          </w:tcPr>
          <w:p w:rsidR="00CC30BB" w:rsidRDefault="00CC30BB">
            <w:pPr>
              <w:pStyle w:val="ConsPlusNormal"/>
            </w:pPr>
          </w:p>
        </w:tc>
      </w:tr>
      <w:tr w:rsidR="00CC30BB">
        <w:tc>
          <w:tcPr>
            <w:tcW w:w="794" w:type="dxa"/>
          </w:tcPr>
          <w:p w:rsidR="00CC30BB" w:rsidRDefault="00CC30BB">
            <w:pPr>
              <w:pStyle w:val="ConsPlusNormal"/>
            </w:pPr>
            <w:r>
              <w:t>1.2</w:t>
            </w:r>
          </w:p>
        </w:tc>
        <w:tc>
          <w:tcPr>
            <w:tcW w:w="3402" w:type="dxa"/>
          </w:tcPr>
          <w:p w:rsidR="00CC30BB" w:rsidRDefault="00CC30BB">
            <w:pPr>
              <w:pStyle w:val="ConsPlusNormal"/>
            </w:pPr>
            <w:r>
              <w:t>Количество происшедших несчастных случаев со смертельным исходом, связанных с производством:</w:t>
            </w:r>
          </w:p>
          <w:p w:rsidR="00CC30BB" w:rsidRDefault="00CC30BB">
            <w:pPr>
              <w:pStyle w:val="ConsPlusNormal"/>
            </w:pPr>
            <w:r>
              <w:t>всего (единицы);</w:t>
            </w:r>
          </w:p>
          <w:p w:rsidR="00CC30BB" w:rsidRDefault="00CC30BB">
            <w:pPr>
              <w:pStyle w:val="ConsPlusNormal"/>
            </w:pPr>
            <w:r>
              <w:t>происшедших по причинам нарушения требований охраны труда работодателями (единицы);</w:t>
            </w:r>
          </w:p>
          <w:p w:rsidR="00CC30BB" w:rsidRDefault="00CC30BB">
            <w:pPr>
              <w:pStyle w:val="ConsPlusNormal"/>
            </w:pPr>
            <w:r>
              <w:t>происшедших по причинам, не связанным с нарушением требований охраны труда работодателем (единицы)</w:t>
            </w:r>
          </w:p>
        </w:tc>
        <w:tc>
          <w:tcPr>
            <w:tcW w:w="3969" w:type="dxa"/>
          </w:tcPr>
          <w:p w:rsidR="00CC30BB" w:rsidRDefault="00CC30BB">
            <w:pPr>
              <w:pStyle w:val="ConsPlusNormal"/>
            </w:pPr>
            <w:r>
              <w:t>Отсутствие несчастных случаев со смертельным исходом в течение 2 лет - 2 балла;</w:t>
            </w:r>
          </w:p>
          <w:p w:rsidR="00CC30BB" w:rsidRDefault="00CC30BB">
            <w:pPr>
              <w:pStyle w:val="ConsPlusNormal"/>
            </w:pPr>
            <w:r>
              <w:t>наличие несчастных случаев со смертельным исходом, происшедших в течение 2 лет по причинам нарушений требований охраны труда работодателем, - (-10) баллов;</w:t>
            </w:r>
          </w:p>
          <w:p w:rsidR="00CC30BB" w:rsidRDefault="00CC30BB">
            <w:pPr>
              <w:pStyle w:val="ConsPlusNormal"/>
            </w:pPr>
            <w:r>
              <w:t>наличие несчастных случаев со смертельным исходом, происшедших в течение 2 лет по причинам, не связанным с нарушением требований охраны труда работодателем, - 0 баллов</w:t>
            </w: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964" w:type="dxa"/>
          </w:tcPr>
          <w:p w:rsidR="00CC30BB" w:rsidRDefault="00CC30BB">
            <w:pPr>
              <w:pStyle w:val="ConsPlusNormal"/>
            </w:pPr>
          </w:p>
        </w:tc>
      </w:tr>
      <w:tr w:rsidR="00CC30BB">
        <w:tc>
          <w:tcPr>
            <w:tcW w:w="794" w:type="dxa"/>
          </w:tcPr>
          <w:p w:rsidR="00CC30BB" w:rsidRDefault="00CC30BB">
            <w:pPr>
              <w:pStyle w:val="ConsPlusNormal"/>
            </w:pPr>
            <w:r>
              <w:t>1.3</w:t>
            </w:r>
          </w:p>
        </w:tc>
        <w:tc>
          <w:tcPr>
            <w:tcW w:w="3402" w:type="dxa"/>
          </w:tcPr>
          <w:p w:rsidR="00CC30BB" w:rsidRDefault="00CC30BB">
            <w:pPr>
              <w:pStyle w:val="ConsPlusNormal"/>
            </w:pPr>
            <w:r>
              <w:t xml:space="preserve">Численность работников, частично утративших трудоспособность (с оформленной инвалидностью) в </w:t>
            </w:r>
            <w:r>
              <w:lastRenderedPageBreak/>
              <w:t>связи с несчастным случаем на производстве (человек)</w:t>
            </w:r>
          </w:p>
        </w:tc>
        <w:tc>
          <w:tcPr>
            <w:tcW w:w="3969" w:type="dxa"/>
          </w:tcPr>
          <w:p w:rsidR="00CC30BB" w:rsidRDefault="00CC30BB">
            <w:pPr>
              <w:pStyle w:val="ConsPlusNormal"/>
            </w:pPr>
            <w:r>
              <w:lastRenderedPageBreak/>
              <w:t>Отсутствие работников, утративших трудоспособность в связи с несчастным случаем, - 3 балла;</w:t>
            </w:r>
          </w:p>
          <w:p w:rsidR="00CC30BB" w:rsidRDefault="00CC30BB">
            <w:pPr>
              <w:pStyle w:val="ConsPlusNormal"/>
            </w:pPr>
            <w:r>
              <w:t xml:space="preserve">снижение числа работников, </w:t>
            </w:r>
            <w:r>
              <w:lastRenderedPageBreak/>
              <w:t>утративших трудоспособность в связи с несчастным случаем, - 2 балла;</w:t>
            </w:r>
          </w:p>
          <w:p w:rsidR="00CC30BB" w:rsidRDefault="00CC30BB">
            <w:pPr>
              <w:pStyle w:val="ConsPlusNormal"/>
            </w:pPr>
            <w:r>
              <w:t>равный показатель числа работников, утративших трудоспособность в связи с несчастным случаем, по годам - (-1) балл;</w:t>
            </w:r>
          </w:p>
          <w:p w:rsidR="00CC30BB" w:rsidRDefault="00CC30BB">
            <w:pPr>
              <w:pStyle w:val="ConsPlusNormal"/>
            </w:pPr>
            <w:r>
              <w:t>рост числа работников, утративших трудоспособность в связи с несчастным случаем, - (-2) балла</w:t>
            </w: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964" w:type="dxa"/>
          </w:tcPr>
          <w:p w:rsidR="00CC30BB" w:rsidRDefault="00CC30BB">
            <w:pPr>
              <w:pStyle w:val="ConsPlusNormal"/>
            </w:pPr>
          </w:p>
        </w:tc>
      </w:tr>
      <w:tr w:rsidR="00CC30BB">
        <w:tc>
          <w:tcPr>
            <w:tcW w:w="794" w:type="dxa"/>
          </w:tcPr>
          <w:p w:rsidR="00CC30BB" w:rsidRDefault="00CC30BB">
            <w:pPr>
              <w:pStyle w:val="ConsPlusNormal"/>
            </w:pPr>
            <w:r>
              <w:t>1.4</w:t>
            </w:r>
          </w:p>
        </w:tc>
        <w:tc>
          <w:tcPr>
            <w:tcW w:w="3402" w:type="dxa"/>
          </w:tcPr>
          <w:p w:rsidR="00CC30BB" w:rsidRDefault="00CC30BB">
            <w:pPr>
              <w:pStyle w:val="ConsPlusNormal"/>
            </w:pPr>
            <w:r>
              <w:t>Численность работников, которым установлено профессиональное заболевание (человек)</w:t>
            </w:r>
          </w:p>
        </w:tc>
        <w:tc>
          <w:tcPr>
            <w:tcW w:w="3969" w:type="dxa"/>
          </w:tcPr>
          <w:p w:rsidR="00CC30BB" w:rsidRDefault="00CC30BB">
            <w:pPr>
              <w:pStyle w:val="ConsPlusNormal"/>
            </w:pPr>
            <w:r>
              <w:t>Профзаболевания отсутствуют - 2 балла;</w:t>
            </w:r>
          </w:p>
          <w:p w:rsidR="00CC30BB" w:rsidRDefault="00CC30BB">
            <w:pPr>
              <w:pStyle w:val="ConsPlusNormal"/>
            </w:pPr>
            <w:proofErr w:type="spellStart"/>
            <w:r>
              <w:t>профзаболеваемость</w:t>
            </w:r>
            <w:proofErr w:type="spellEnd"/>
            <w:r>
              <w:t xml:space="preserve"> снизилась - 1 балл;</w:t>
            </w:r>
          </w:p>
          <w:p w:rsidR="00CC30BB" w:rsidRDefault="00CC30BB">
            <w:pPr>
              <w:pStyle w:val="ConsPlusNormal"/>
            </w:pPr>
            <w:r>
              <w:t xml:space="preserve">одинаковый уровень </w:t>
            </w:r>
            <w:proofErr w:type="spellStart"/>
            <w:r>
              <w:t>профзаболеваемости</w:t>
            </w:r>
            <w:proofErr w:type="spellEnd"/>
            <w:r>
              <w:t xml:space="preserve"> в 2018 и 2019 годах - (-5) баллов;</w:t>
            </w:r>
          </w:p>
          <w:p w:rsidR="00CC30BB" w:rsidRDefault="00CC30BB">
            <w:pPr>
              <w:pStyle w:val="ConsPlusNormal"/>
            </w:pPr>
            <w:r>
              <w:t xml:space="preserve">рост числа случаев </w:t>
            </w:r>
            <w:proofErr w:type="spellStart"/>
            <w:r>
              <w:t>профзаболеваемости</w:t>
            </w:r>
            <w:proofErr w:type="spellEnd"/>
            <w:r>
              <w:t xml:space="preserve"> в 2019 году - (-10) баллов</w:t>
            </w: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964" w:type="dxa"/>
          </w:tcPr>
          <w:p w:rsidR="00CC30BB" w:rsidRDefault="00CC30BB">
            <w:pPr>
              <w:pStyle w:val="ConsPlusNormal"/>
            </w:pPr>
          </w:p>
        </w:tc>
      </w:tr>
      <w:tr w:rsidR="00CC30BB">
        <w:tc>
          <w:tcPr>
            <w:tcW w:w="794" w:type="dxa"/>
          </w:tcPr>
          <w:p w:rsidR="00CC30BB" w:rsidRDefault="00CC30BB">
            <w:pPr>
              <w:pStyle w:val="ConsPlusNormal"/>
            </w:pPr>
            <w:r>
              <w:t>2</w:t>
            </w:r>
          </w:p>
        </w:tc>
        <w:tc>
          <w:tcPr>
            <w:tcW w:w="10717" w:type="dxa"/>
            <w:gridSpan w:val="5"/>
          </w:tcPr>
          <w:p w:rsidR="00CC30BB" w:rsidRDefault="00CC30BB">
            <w:pPr>
              <w:pStyle w:val="ConsPlusNonformat"/>
              <w:jc w:val="both"/>
            </w:pPr>
            <w:r>
              <w:t xml:space="preserve">                                     1</w:t>
            </w:r>
          </w:p>
          <w:p w:rsidR="00CC30BB" w:rsidRDefault="00CC30BB">
            <w:pPr>
              <w:pStyle w:val="ConsPlusNonformat"/>
              <w:jc w:val="both"/>
            </w:pPr>
            <w:r>
              <w:t xml:space="preserve">Состояние условий труда в </w:t>
            </w:r>
            <w:proofErr w:type="gramStart"/>
            <w:r>
              <w:t>организации  (</w:t>
            </w:r>
            <w:proofErr w:type="gramEnd"/>
            <w:r>
              <w:t>по состоянию на 31 декабря 2019 года)</w:t>
            </w:r>
          </w:p>
        </w:tc>
      </w:tr>
      <w:tr w:rsidR="00CC30BB">
        <w:tc>
          <w:tcPr>
            <w:tcW w:w="794" w:type="dxa"/>
          </w:tcPr>
          <w:p w:rsidR="00CC30BB" w:rsidRDefault="00CC30BB">
            <w:pPr>
              <w:pStyle w:val="ConsPlusNormal"/>
            </w:pPr>
            <w:r>
              <w:t>2.1</w:t>
            </w:r>
          </w:p>
        </w:tc>
        <w:tc>
          <w:tcPr>
            <w:tcW w:w="3402" w:type="dxa"/>
          </w:tcPr>
          <w:p w:rsidR="00CC30BB" w:rsidRDefault="00CC30BB">
            <w:pPr>
              <w:pStyle w:val="ConsPlusNormal"/>
            </w:pPr>
            <w:r>
              <w:t>Удельный вес рабочих мест, на которых проведена оценка условий труда (специальная оценка условий труда и (или) аттестация рабочих мест по условиям труда) (%)</w:t>
            </w:r>
          </w:p>
        </w:tc>
        <w:tc>
          <w:tcPr>
            <w:tcW w:w="3969" w:type="dxa"/>
          </w:tcPr>
          <w:p w:rsidR="00CC30BB" w:rsidRDefault="00CC30BB">
            <w:pPr>
              <w:pStyle w:val="ConsPlusNormal"/>
            </w:pPr>
            <w:r>
              <w:t>Оценка проведена на:</w:t>
            </w:r>
          </w:p>
          <w:p w:rsidR="00CC30BB" w:rsidRDefault="00CC30BB">
            <w:pPr>
              <w:pStyle w:val="ConsPlusNormal"/>
            </w:pPr>
            <w:r>
              <w:t>70% рабочих мест и более - 3 балла;</w:t>
            </w:r>
          </w:p>
          <w:p w:rsidR="00CC30BB" w:rsidRDefault="00CC30BB">
            <w:pPr>
              <w:pStyle w:val="ConsPlusNormal"/>
            </w:pPr>
            <w:r>
              <w:t>50% - 69% рабочих мест - 2 балла;</w:t>
            </w:r>
          </w:p>
          <w:p w:rsidR="00CC30BB" w:rsidRDefault="00CC30BB">
            <w:pPr>
              <w:pStyle w:val="ConsPlusNormal"/>
            </w:pPr>
            <w:r>
              <w:t>до 49% рабочих мест - 1 балл;</w:t>
            </w:r>
          </w:p>
          <w:p w:rsidR="00CC30BB" w:rsidRDefault="00CC30BB">
            <w:pPr>
              <w:pStyle w:val="ConsPlusNormal"/>
            </w:pPr>
            <w:r>
              <w:t>рабочие места не оценивались - (-1) балл</w:t>
            </w: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964" w:type="dxa"/>
          </w:tcPr>
          <w:p w:rsidR="00CC30BB" w:rsidRDefault="00CC30BB">
            <w:pPr>
              <w:pStyle w:val="ConsPlusNormal"/>
            </w:pPr>
          </w:p>
        </w:tc>
      </w:tr>
      <w:tr w:rsidR="00CC30BB">
        <w:tc>
          <w:tcPr>
            <w:tcW w:w="794" w:type="dxa"/>
          </w:tcPr>
          <w:p w:rsidR="00CC30BB" w:rsidRDefault="00CC30BB">
            <w:pPr>
              <w:pStyle w:val="ConsPlusNormal"/>
            </w:pPr>
            <w:bookmarkStart w:id="6" w:name="P235"/>
            <w:bookmarkEnd w:id="6"/>
            <w:r>
              <w:t>2.2</w:t>
            </w:r>
          </w:p>
        </w:tc>
        <w:tc>
          <w:tcPr>
            <w:tcW w:w="3402" w:type="dxa"/>
          </w:tcPr>
          <w:p w:rsidR="00CC30BB" w:rsidRDefault="00CC30BB">
            <w:pPr>
              <w:pStyle w:val="ConsPlusNormal"/>
            </w:pPr>
            <w:r>
              <w:t>Численность работников, занятых на работах с вредными и (или) опасными условиями труда, по результатам аттестации рабочих мест по условиям труда и (или) специальной оценки условий труда (человек)</w:t>
            </w:r>
          </w:p>
        </w:tc>
        <w:tc>
          <w:tcPr>
            <w:tcW w:w="3969" w:type="dxa"/>
          </w:tcPr>
          <w:p w:rsidR="00CC30BB" w:rsidRDefault="00CC30BB">
            <w:pPr>
              <w:pStyle w:val="ConsPlusNormal"/>
            </w:pPr>
            <w:r>
              <w:t>Работники, занятые на работах с вредными и (или) опасными условиями труда, отсутствуют - 3 балла;</w:t>
            </w:r>
          </w:p>
          <w:p w:rsidR="00CC30BB" w:rsidRDefault="00CC30BB">
            <w:pPr>
              <w:pStyle w:val="ConsPlusNormal"/>
            </w:pPr>
            <w:r>
              <w:t>число работников, занятых на работах с вредными и (или) опасными условиями труда, в 2019 году снизилось - 2 балла;</w:t>
            </w:r>
          </w:p>
          <w:p w:rsidR="00CC30BB" w:rsidRDefault="00CC30BB">
            <w:pPr>
              <w:pStyle w:val="ConsPlusNormal"/>
            </w:pPr>
            <w:r>
              <w:t xml:space="preserve">число работников, занятых на работах с </w:t>
            </w:r>
            <w:r>
              <w:lastRenderedPageBreak/>
              <w:t>вредными и (или) опасными условиями труда, в 2019 году не изменилось - 1 балл;</w:t>
            </w:r>
          </w:p>
          <w:p w:rsidR="00CC30BB" w:rsidRDefault="00CC30BB">
            <w:pPr>
              <w:pStyle w:val="ConsPlusNormal"/>
            </w:pPr>
            <w:r>
              <w:t>число работников, занятых на работах с вредными и (или) опасными условиями труда, в 2019 году увеличилось - (-1) балл</w:t>
            </w: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964" w:type="dxa"/>
          </w:tcPr>
          <w:p w:rsidR="00CC30BB" w:rsidRDefault="00CC30BB">
            <w:pPr>
              <w:pStyle w:val="ConsPlusNormal"/>
            </w:pPr>
          </w:p>
        </w:tc>
      </w:tr>
      <w:tr w:rsidR="00CC30BB">
        <w:tc>
          <w:tcPr>
            <w:tcW w:w="794" w:type="dxa"/>
          </w:tcPr>
          <w:p w:rsidR="00CC30BB" w:rsidRDefault="00CC30BB">
            <w:pPr>
              <w:pStyle w:val="ConsPlusNormal"/>
            </w:pPr>
            <w:bookmarkStart w:id="7" w:name="P244"/>
            <w:bookmarkEnd w:id="7"/>
            <w:r>
              <w:t>2.3</w:t>
            </w:r>
          </w:p>
        </w:tc>
        <w:tc>
          <w:tcPr>
            <w:tcW w:w="3402" w:type="dxa"/>
          </w:tcPr>
          <w:p w:rsidR="00CC30BB" w:rsidRDefault="00CC30BB">
            <w:pPr>
              <w:pStyle w:val="ConsPlusNormal"/>
            </w:pPr>
            <w:r>
              <w:t>Обеспечение работников специальной одеждой, специальной обувью и иными средствами индивидуальной защиты (соответствует/не соответствует типовым нормам)</w:t>
            </w:r>
          </w:p>
        </w:tc>
        <w:tc>
          <w:tcPr>
            <w:tcW w:w="3969" w:type="dxa"/>
          </w:tcPr>
          <w:p w:rsidR="00CC30BB" w:rsidRDefault="00CC30BB">
            <w:pPr>
              <w:pStyle w:val="ConsPlusNormal"/>
            </w:pPr>
            <w:r>
              <w:t>Обеспечение соответствует типовым нормам - 2 балла;</w:t>
            </w:r>
          </w:p>
          <w:p w:rsidR="00CC30BB" w:rsidRDefault="00CC30BB">
            <w:pPr>
              <w:pStyle w:val="ConsPlusNormal"/>
            </w:pPr>
            <w:r>
              <w:t>обеспечение не соответствует типовым нормам (специальная одежда, специальная обувь и иные средства индивидуальной защиты не выдаются или выдаются не в полном объеме) - (-1) балл</w:t>
            </w: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964" w:type="dxa"/>
          </w:tcPr>
          <w:p w:rsidR="00CC30BB" w:rsidRDefault="00CC30BB">
            <w:pPr>
              <w:pStyle w:val="ConsPlusNormal"/>
            </w:pPr>
          </w:p>
        </w:tc>
      </w:tr>
      <w:tr w:rsidR="00CC30BB">
        <w:tc>
          <w:tcPr>
            <w:tcW w:w="794" w:type="dxa"/>
          </w:tcPr>
          <w:p w:rsidR="00CC30BB" w:rsidRDefault="00CC30BB">
            <w:pPr>
              <w:pStyle w:val="ConsPlusNormal"/>
            </w:pPr>
            <w:r>
              <w:t>2.4</w:t>
            </w:r>
          </w:p>
        </w:tc>
        <w:tc>
          <w:tcPr>
            <w:tcW w:w="10717" w:type="dxa"/>
            <w:gridSpan w:val="5"/>
          </w:tcPr>
          <w:p w:rsidR="00CC30BB" w:rsidRDefault="00CC30BB">
            <w:pPr>
              <w:pStyle w:val="ConsPlusNormal"/>
            </w:pPr>
            <w:r>
              <w:t>Проведение в соответствии с законодательством Российской Федерации и законодательством Московской области предварительных и периодических медосмотров (по состоянию на 31 декабря 2019 года)</w:t>
            </w:r>
          </w:p>
        </w:tc>
      </w:tr>
      <w:tr w:rsidR="00CC30BB">
        <w:tc>
          <w:tcPr>
            <w:tcW w:w="794" w:type="dxa"/>
          </w:tcPr>
          <w:p w:rsidR="00CC30BB" w:rsidRDefault="00CC30BB">
            <w:pPr>
              <w:pStyle w:val="ConsPlusNormal"/>
            </w:pPr>
            <w:r>
              <w:t>2.4.1</w:t>
            </w:r>
          </w:p>
        </w:tc>
        <w:tc>
          <w:tcPr>
            <w:tcW w:w="3402" w:type="dxa"/>
          </w:tcPr>
          <w:p w:rsidR="00CC30BB" w:rsidRDefault="00CC30BB">
            <w:pPr>
              <w:pStyle w:val="ConsPlusNormal"/>
            </w:pPr>
            <w:r>
              <w:t>Охват работников предварительными и периодическими медосмотрами (%)</w:t>
            </w:r>
          </w:p>
        </w:tc>
        <w:tc>
          <w:tcPr>
            <w:tcW w:w="3969" w:type="dxa"/>
          </w:tcPr>
          <w:p w:rsidR="00CC30BB" w:rsidRDefault="00CC30BB">
            <w:pPr>
              <w:pStyle w:val="ConsPlusNormal"/>
            </w:pPr>
            <w:r>
              <w:t>Медосмотры проходят 100% работников - 2 балла;</w:t>
            </w:r>
          </w:p>
          <w:p w:rsidR="00CC30BB" w:rsidRDefault="00CC30BB">
            <w:pPr>
              <w:pStyle w:val="ConsPlusNormal"/>
            </w:pPr>
            <w:r>
              <w:t>медосмотры проходят 50% - 100% работников - 1 балл;</w:t>
            </w:r>
          </w:p>
          <w:p w:rsidR="00CC30BB" w:rsidRDefault="00CC30BB">
            <w:pPr>
              <w:pStyle w:val="ConsPlusNormal"/>
            </w:pPr>
            <w:r>
              <w:t>медосмотры проходят 1% - 50% - 0 баллов;</w:t>
            </w:r>
          </w:p>
          <w:p w:rsidR="00CC30BB" w:rsidRDefault="00CC30BB">
            <w:pPr>
              <w:pStyle w:val="ConsPlusNormal"/>
            </w:pPr>
            <w:r>
              <w:t>периодические медосмотры не проводятся - (-1) балл</w:t>
            </w: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964" w:type="dxa"/>
          </w:tcPr>
          <w:p w:rsidR="00CC30BB" w:rsidRDefault="00CC30BB">
            <w:pPr>
              <w:pStyle w:val="ConsPlusNormal"/>
            </w:pPr>
          </w:p>
        </w:tc>
      </w:tr>
      <w:tr w:rsidR="00CC30BB">
        <w:tc>
          <w:tcPr>
            <w:tcW w:w="794" w:type="dxa"/>
          </w:tcPr>
          <w:p w:rsidR="00CC30BB" w:rsidRDefault="00CC30BB">
            <w:pPr>
              <w:pStyle w:val="ConsPlusNormal"/>
            </w:pPr>
            <w:r>
              <w:t>2.4.2</w:t>
            </w:r>
          </w:p>
        </w:tc>
        <w:tc>
          <w:tcPr>
            <w:tcW w:w="3402" w:type="dxa"/>
          </w:tcPr>
          <w:p w:rsidR="00CC30BB" w:rsidRDefault="00CC30BB">
            <w:pPr>
              <w:pStyle w:val="ConsPlusNormal"/>
            </w:pPr>
            <w:r>
              <w:t xml:space="preserve">Направление работников в центры </w:t>
            </w:r>
            <w:proofErr w:type="spellStart"/>
            <w:r>
              <w:t>профпатологии</w:t>
            </w:r>
            <w:proofErr w:type="spellEnd"/>
            <w:r>
              <w:t xml:space="preserve"> с предварительным диагнозом "профессиональное заболевание" по результатам медосмотров </w:t>
            </w:r>
            <w:r>
              <w:lastRenderedPageBreak/>
              <w:t>(да/нет/нет необходимости)</w:t>
            </w:r>
          </w:p>
        </w:tc>
        <w:tc>
          <w:tcPr>
            <w:tcW w:w="3969" w:type="dxa"/>
          </w:tcPr>
          <w:p w:rsidR="00CC30BB" w:rsidRDefault="00CC30BB">
            <w:pPr>
              <w:pStyle w:val="ConsPlusNormal"/>
            </w:pPr>
            <w:r>
              <w:lastRenderedPageBreak/>
              <w:t xml:space="preserve">Работники направляются в центры </w:t>
            </w:r>
            <w:proofErr w:type="spellStart"/>
            <w:r>
              <w:t>профпатологии</w:t>
            </w:r>
            <w:proofErr w:type="spellEnd"/>
            <w:r>
              <w:t xml:space="preserve"> - 2 балла;</w:t>
            </w:r>
          </w:p>
          <w:p w:rsidR="00CC30BB" w:rsidRDefault="00CC30BB">
            <w:pPr>
              <w:pStyle w:val="ConsPlusNormal"/>
            </w:pPr>
            <w:r>
              <w:t xml:space="preserve">работники не направляются в центры </w:t>
            </w:r>
            <w:proofErr w:type="spellStart"/>
            <w:r>
              <w:t>профпатологии</w:t>
            </w:r>
            <w:proofErr w:type="spellEnd"/>
            <w:r>
              <w:t xml:space="preserve"> - (-1) балл;</w:t>
            </w:r>
          </w:p>
          <w:p w:rsidR="00CC30BB" w:rsidRDefault="00CC30BB">
            <w:pPr>
              <w:pStyle w:val="ConsPlusNormal"/>
            </w:pPr>
            <w:r>
              <w:t xml:space="preserve">нет необходимости направления </w:t>
            </w:r>
            <w:r>
              <w:lastRenderedPageBreak/>
              <w:t xml:space="preserve">работников в центры </w:t>
            </w:r>
            <w:proofErr w:type="spellStart"/>
            <w:r>
              <w:t>профпатологии</w:t>
            </w:r>
            <w:proofErr w:type="spellEnd"/>
            <w:r>
              <w:t xml:space="preserve"> - 0 баллов</w:t>
            </w: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964" w:type="dxa"/>
          </w:tcPr>
          <w:p w:rsidR="00CC30BB" w:rsidRDefault="00CC30BB">
            <w:pPr>
              <w:pStyle w:val="ConsPlusNormal"/>
            </w:pPr>
          </w:p>
        </w:tc>
      </w:tr>
      <w:tr w:rsidR="00CC30BB">
        <w:tc>
          <w:tcPr>
            <w:tcW w:w="794" w:type="dxa"/>
          </w:tcPr>
          <w:p w:rsidR="00CC30BB" w:rsidRDefault="00CC30BB">
            <w:pPr>
              <w:pStyle w:val="ConsPlusNormal"/>
            </w:pPr>
            <w:r>
              <w:t>2.5</w:t>
            </w:r>
          </w:p>
        </w:tc>
        <w:tc>
          <w:tcPr>
            <w:tcW w:w="3402" w:type="dxa"/>
          </w:tcPr>
          <w:p w:rsidR="00CC30BB" w:rsidRDefault="00CC30BB">
            <w:pPr>
              <w:pStyle w:val="ConsPlusNormal"/>
            </w:pPr>
            <w:r>
              <w:t>Наличие по состоянию на 31 декабря 2019 года в организации:</w:t>
            </w:r>
          </w:p>
          <w:p w:rsidR="00CC30BB" w:rsidRDefault="00CC30BB">
            <w:pPr>
              <w:pStyle w:val="ConsPlusNormal"/>
            </w:pPr>
            <w:r>
              <w:t>помещений для приема пищи (да/нет);</w:t>
            </w:r>
          </w:p>
          <w:p w:rsidR="00CC30BB" w:rsidRDefault="00CC30BB">
            <w:pPr>
              <w:pStyle w:val="ConsPlusNormal"/>
            </w:pPr>
            <w:r>
              <w:t>комнат для отдыха в рабочее время и комнат психологической разгрузки (да/нет);</w:t>
            </w:r>
          </w:p>
          <w:p w:rsidR="00CC30BB" w:rsidRDefault="00CC30BB">
            <w:pPr>
              <w:pStyle w:val="ConsPlusNormal"/>
            </w:pPr>
            <w:r>
              <w:t>санитарно-бытовых помещений (да/нет);</w:t>
            </w:r>
          </w:p>
          <w:p w:rsidR="00CC30BB" w:rsidRDefault="00CC30BB">
            <w:pPr>
              <w:pStyle w:val="ConsPlusNormal"/>
            </w:pPr>
            <w:r>
              <w:t>помещений для оказания медицинской помощи (да/нет),</w:t>
            </w:r>
          </w:p>
          <w:p w:rsidR="00CC30BB" w:rsidRDefault="00CC30BB">
            <w:pPr>
              <w:pStyle w:val="ConsPlusNormal"/>
            </w:pPr>
            <w:r>
              <w:t>а также обеспечение работников санаторно-курортным лечением (да/нет)</w:t>
            </w:r>
          </w:p>
        </w:tc>
        <w:tc>
          <w:tcPr>
            <w:tcW w:w="3969" w:type="dxa"/>
          </w:tcPr>
          <w:p w:rsidR="00CC30BB" w:rsidRDefault="00CC30BB">
            <w:pPr>
              <w:pStyle w:val="ConsPlusNormal"/>
            </w:pPr>
            <w:r>
              <w:t>Положительный ответ дан по трем пунктам из пяти - 3 балла;</w:t>
            </w:r>
          </w:p>
          <w:p w:rsidR="00CC30BB" w:rsidRDefault="00CC30BB">
            <w:pPr>
              <w:pStyle w:val="ConsPlusNormal"/>
            </w:pPr>
            <w:r>
              <w:t>положительный ответ дан по двум пунктам из пяти - 2 балла;</w:t>
            </w:r>
          </w:p>
          <w:p w:rsidR="00CC30BB" w:rsidRDefault="00CC30BB">
            <w:pPr>
              <w:pStyle w:val="ConsPlusNormal"/>
            </w:pPr>
            <w:r>
              <w:t>положительный ответ дан по одному пункту из пяти - 1 балл;</w:t>
            </w:r>
          </w:p>
          <w:p w:rsidR="00CC30BB" w:rsidRDefault="00CC30BB">
            <w:pPr>
              <w:pStyle w:val="ConsPlusNormal"/>
            </w:pPr>
            <w:r>
              <w:t>положительные ответы не даны ни по одному пункту из пяти - (-1) балл</w:t>
            </w: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964" w:type="dxa"/>
          </w:tcPr>
          <w:p w:rsidR="00CC30BB" w:rsidRDefault="00CC30BB">
            <w:pPr>
              <w:pStyle w:val="ConsPlusNormal"/>
            </w:pPr>
          </w:p>
        </w:tc>
      </w:tr>
      <w:tr w:rsidR="00CC30BB">
        <w:tc>
          <w:tcPr>
            <w:tcW w:w="794" w:type="dxa"/>
          </w:tcPr>
          <w:p w:rsidR="00CC30BB" w:rsidRDefault="00CC30BB">
            <w:pPr>
              <w:pStyle w:val="ConsPlusNormal"/>
            </w:pPr>
            <w:bookmarkStart w:id="8" w:name="P284"/>
            <w:bookmarkEnd w:id="8"/>
            <w:r>
              <w:t>2.6</w:t>
            </w:r>
          </w:p>
        </w:tc>
        <w:tc>
          <w:tcPr>
            <w:tcW w:w="3402" w:type="dxa"/>
          </w:tcPr>
          <w:p w:rsidR="00CC30BB" w:rsidRDefault="00CC30BB">
            <w:pPr>
              <w:pStyle w:val="ConsPlusNormal"/>
            </w:pPr>
            <w:r>
              <w:t xml:space="preserve">Отношение численности работников, занятых на работах с вредными и (или) опасными условиями труда, которым установлены (фактически предоставляются) гарантии и компенсации (дополнительный отпуск, сокращенный рабочий день, повышенный размер оплаты труда, бесплатное предоставление молока или других равноценных продуктов, лечебно-профилактического питания), к численности работников, которым необходимо предоставлять гарантии и </w:t>
            </w:r>
            <w:r>
              <w:lastRenderedPageBreak/>
              <w:t>компенсации, по состоянию на 31 декабря 2019 года</w:t>
            </w:r>
          </w:p>
        </w:tc>
        <w:tc>
          <w:tcPr>
            <w:tcW w:w="3969" w:type="dxa"/>
          </w:tcPr>
          <w:p w:rsidR="00CC30BB" w:rsidRDefault="00CC30BB">
            <w:pPr>
              <w:pStyle w:val="ConsPlusNormal"/>
            </w:pPr>
            <w:r>
              <w:lastRenderedPageBreak/>
              <w:t>Необходимость в предоставлении гарантий и компенсаций отсутствует - 3 балла;</w:t>
            </w:r>
          </w:p>
          <w:p w:rsidR="00CC30BB" w:rsidRDefault="00CC30BB">
            <w:pPr>
              <w:pStyle w:val="ConsPlusNormal"/>
            </w:pPr>
            <w:r>
              <w:t>"отношение равно 1" - 3 балла;</w:t>
            </w:r>
          </w:p>
          <w:p w:rsidR="00CC30BB" w:rsidRDefault="00CC30BB">
            <w:pPr>
              <w:pStyle w:val="ConsPlusNormal"/>
            </w:pPr>
            <w:r>
              <w:t>"отношение меньше 1" - (-1) балл</w:t>
            </w: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964" w:type="dxa"/>
          </w:tcPr>
          <w:p w:rsidR="00CC30BB" w:rsidRDefault="00CC30BB">
            <w:pPr>
              <w:pStyle w:val="ConsPlusNormal"/>
            </w:pPr>
          </w:p>
        </w:tc>
      </w:tr>
      <w:tr w:rsidR="00CC30BB">
        <w:tc>
          <w:tcPr>
            <w:tcW w:w="794" w:type="dxa"/>
          </w:tcPr>
          <w:p w:rsidR="00CC30BB" w:rsidRDefault="00CC30BB">
            <w:pPr>
              <w:pStyle w:val="ConsPlusNormal"/>
            </w:pPr>
            <w:r>
              <w:t>2.7</w:t>
            </w:r>
          </w:p>
        </w:tc>
        <w:tc>
          <w:tcPr>
            <w:tcW w:w="3402" w:type="dxa"/>
          </w:tcPr>
          <w:p w:rsidR="00CC30BB" w:rsidRDefault="00CC30BB">
            <w:pPr>
              <w:pStyle w:val="ConsPlusNonformat"/>
              <w:jc w:val="both"/>
            </w:pPr>
            <w:r>
              <w:t>Реализация мероприятий</w:t>
            </w:r>
          </w:p>
          <w:p w:rsidR="00CC30BB" w:rsidRDefault="00CC30BB">
            <w:pPr>
              <w:pStyle w:val="ConsPlusNonformat"/>
              <w:jc w:val="both"/>
            </w:pPr>
            <w:r>
              <w:t>плана по улучшению</w:t>
            </w:r>
          </w:p>
          <w:p w:rsidR="00CC30BB" w:rsidRDefault="00CC30BB">
            <w:pPr>
              <w:pStyle w:val="ConsPlusNonformat"/>
              <w:jc w:val="both"/>
            </w:pPr>
            <w:r>
              <w:t>условий и охраны труда,</w:t>
            </w:r>
          </w:p>
          <w:p w:rsidR="00CC30BB" w:rsidRDefault="00CC30BB">
            <w:pPr>
              <w:pStyle w:val="ConsPlusNonformat"/>
              <w:jc w:val="both"/>
            </w:pPr>
            <w:r>
              <w:t>разработанного</w:t>
            </w:r>
          </w:p>
          <w:p w:rsidR="00CC30BB" w:rsidRDefault="00CC30BB">
            <w:pPr>
              <w:pStyle w:val="ConsPlusNonformat"/>
              <w:jc w:val="both"/>
            </w:pPr>
            <w:r>
              <w:t>по результатам</w:t>
            </w:r>
          </w:p>
          <w:p w:rsidR="00CC30BB" w:rsidRDefault="00CC30BB">
            <w:pPr>
              <w:pStyle w:val="ConsPlusNonformat"/>
              <w:jc w:val="both"/>
            </w:pPr>
            <w:r>
              <w:t>проведения аттестации</w:t>
            </w:r>
          </w:p>
          <w:p w:rsidR="00CC30BB" w:rsidRDefault="00CC30BB">
            <w:pPr>
              <w:pStyle w:val="ConsPlusNonformat"/>
              <w:jc w:val="both"/>
            </w:pPr>
            <w:r>
              <w:t>рабочих мест</w:t>
            </w:r>
          </w:p>
          <w:p w:rsidR="00CC30BB" w:rsidRDefault="00CC30BB">
            <w:pPr>
              <w:pStyle w:val="ConsPlusNonformat"/>
              <w:jc w:val="both"/>
            </w:pPr>
            <w:r>
              <w:t>по условиям труда</w:t>
            </w:r>
          </w:p>
          <w:p w:rsidR="00CC30BB" w:rsidRDefault="00CC30BB">
            <w:pPr>
              <w:pStyle w:val="ConsPlusNonformat"/>
              <w:jc w:val="both"/>
            </w:pPr>
            <w:r>
              <w:t>и (или) специальной</w:t>
            </w:r>
          </w:p>
          <w:p w:rsidR="00CC30BB" w:rsidRDefault="00CC30BB">
            <w:pPr>
              <w:pStyle w:val="ConsPlusNonformat"/>
              <w:jc w:val="both"/>
            </w:pPr>
            <w:r>
              <w:t>оценки условий труда</w:t>
            </w:r>
          </w:p>
          <w:p w:rsidR="00CC30BB" w:rsidRDefault="00CC30BB">
            <w:pPr>
              <w:pStyle w:val="ConsPlusNonformat"/>
              <w:jc w:val="both"/>
            </w:pPr>
            <w:r>
              <w:t>за период с 1 января</w:t>
            </w:r>
          </w:p>
          <w:p w:rsidR="00CC30BB" w:rsidRDefault="00CC30BB">
            <w:pPr>
              <w:pStyle w:val="ConsPlusNonformat"/>
              <w:jc w:val="both"/>
            </w:pPr>
            <w:r>
              <w:t>2019 по 31 декабря</w:t>
            </w:r>
          </w:p>
          <w:p w:rsidR="00CC30BB" w:rsidRDefault="00CC30BB">
            <w:pPr>
              <w:pStyle w:val="ConsPlusNonformat"/>
              <w:jc w:val="both"/>
            </w:pPr>
            <w:r>
              <w:t xml:space="preserve">               2</w:t>
            </w:r>
          </w:p>
          <w:p w:rsidR="00CC30BB" w:rsidRDefault="00CC30BB">
            <w:pPr>
              <w:pStyle w:val="ConsPlusNonformat"/>
              <w:jc w:val="both"/>
            </w:pPr>
            <w:r>
              <w:t>2019 года в (%)</w:t>
            </w:r>
          </w:p>
        </w:tc>
        <w:tc>
          <w:tcPr>
            <w:tcW w:w="3969" w:type="dxa"/>
          </w:tcPr>
          <w:p w:rsidR="00CC30BB" w:rsidRDefault="00CC30BB">
            <w:pPr>
              <w:pStyle w:val="ConsPlusNormal"/>
            </w:pPr>
            <w:r>
              <w:t>Мероприятия плана по улучшению условий и охраны труда реализованы на 100% - 3 балла;</w:t>
            </w:r>
          </w:p>
          <w:p w:rsidR="00CC30BB" w:rsidRDefault="00CC30BB">
            <w:pPr>
              <w:pStyle w:val="ConsPlusNormal"/>
            </w:pPr>
            <w:r>
              <w:t>мероприятия плана по улучшению условий и охраны труда реализованы на 50% - 100% - 2 балла;</w:t>
            </w:r>
          </w:p>
          <w:p w:rsidR="00CC30BB" w:rsidRDefault="00CC30BB">
            <w:pPr>
              <w:pStyle w:val="ConsPlusNormal"/>
            </w:pPr>
            <w:r>
              <w:t>мероприятия плана по улучшению условий и охраны труда реализованы менее чем на 50% - 1 балл;</w:t>
            </w:r>
          </w:p>
          <w:p w:rsidR="00CC30BB" w:rsidRDefault="00CC30BB">
            <w:pPr>
              <w:pStyle w:val="ConsPlusNormal"/>
            </w:pPr>
            <w:r>
              <w:t>мероприятия плана по улучшению условий и охраны труда не реализуются - 0 баллов</w:t>
            </w: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964" w:type="dxa"/>
          </w:tcPr>
          <w:p w:rsidR="00CC30BB" w:rsidRDefault="00CC30BB">
            <w:pPr>
              <w:pStyle w:val="ConsPlusNormal"/>
            </w:pPr>
          </w:p>
        </w:tc>
      </w:tr>
      <w:tr w:rsidR="00CC30BB">
        <w:tc>
          <w:tcPr>
            <w:tcW w:w="794" w:type="dxa"/>
          </w:tcPr>
          <w:p w:rsidR="00CC30BB" w:rsidRDefault="00CC30BB">
            <w:pPr>
              <w:pStyle w:val="ConsPlusNormal"/>
            </w:pPr>
            <w:r>
              <w:t>2.8</w:t>
            </w:r>
          </w:p>
        </w:tc>
        <w:tc>
          <w:tcPr>
            <w:tcW w:w="3402" w:type="dxa"/>
          </w:tcPr>
          <w:p w:rsidR="00CC30BB" w:rsidRDefault="00CC30BB">
            <w:pPr>
              <w:pStyle w:val="ConsPlusNormal"/>
            </w:pPr>
            <w:r>
              <w:t>Проведение производственного лабораторного и инструментального контроля за реализацией санитарных норм на рабочих местах (да/нет)</w:t>
            </w:r>
          </w:p>
        </w:tc>
        <w:tc>
          <w:tcPr>
            <w:tcW w:w="3969" w:type="dxa"/>
          </w:tcPr>
          <w:p w:rsidR="00CC30BB" w:rsidRDefault="00CC30BB">
            <w:pPr>
              <w:pStyle w:val="ConsPlusNormal"/>
            </w:pPr>
            <w:r>
              <w:t>Производственный лабораторный и инструментальный контроль за реализацией санитарных норм на рабочих местах проводится - 3 балла;</w:t>
            </w:r>
          </w:p>
          <w:p w:rsidR="00CC30BB" w:rsidRDefault="00CC30BB">
            <w:pPr>
              <w:pStyle w:val="ConsPlusNormal"/>
            </w:pPr>
            <w:r>
              <w:t>производственный лабораторный и инструментальный контроль за реализацией санитарных норм на рабочих местах не проводится - (-1) балл</w:t>
            </w: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964" w:type="dxa"/>
          </w:tcPr>
          <w:p w:rsidR="00CC30BB" w:rsidRDefault="00CC30BB">
            <w:pPr>
              <w:pStyle w:val="ConsPlusNormal"/>
            </w:pPr>
          </w:p>
        </w:tc>
      </w:tr>
      <w:tr w:rsidR="00CC30BB">
        <w:tc>
          <w:tcPr>
            <w:tcW w:w="794" w:type="dxa"/>
          </w:tcPr>
          <w:p w:rsidR="00CC30BB" w:rsidRDefault="00CC30BB">
            <w:pPr>
              <w:pStyle w:val="ConsPlusNormal"/>
            </w:pPr>
            <w:r>
              <w:t>3</w:t>
            </w:r>
          </w:p>
        </w:tc>
        <w:tc>
          <w:tcPr>
            <w:tcW w:w="10717" w:type="dxa"/>
            <w:gridSpan w:val="5"/>
          </w:tcPr>
          <w:p w:rsidR="00CC30BB" w:rsidRDefault="00CC30BB">
            <w:pPr>
              <w:pStyle w:val="ConsPlusNormal"/>
            </w:pPr>
            <w:r>
              <w:t>Организация работ по охране труда (по состоянию на 31 декабря 2019 года)</w:t>
            </w:r>
          </w:p>
        </w:tc>
      </w:tr>
      <w:tr w:rsidR="00CC30BB">
        <w:tc>
          <w:tcPr>
            <w:tcW w:w="794" w:type="dxa"/>
          </w:tcPr>
          <w:p w:rsidR="00CC30BB" w:rsidRDefault="00CC30BB">
            <w:pPr>
              <w:pStyle w:val="ConsPlusNormal"/>
            </w:pPr>
            <w:r>
              <w:t>3.1</w:t>
            </w:r>
          </w:p>
        </w:tc>
        <w:tc>
          <w:tcPr>
            <w:tcW w:w="3402" w:type="dxa"/>
          </w:tcPr>
          <w:p w:rsidR="00CC30BB" w:rsidRDefault="00CC30BB">
            <w:pPr>
              <w:pStyle w:val="ConsPlusNormal"/>
            </w:pPr>
            <w:r>
              <w:t>Наличие в коллективном договоре раздела по условиям и охране труда, соглашения по охране труда (да/нет)</w:t>
            </w:r>
          </w:p>
        </w:tc>
        <w:tc>
          <w:tcPr>
            <w:tcW w:w="3969" w:type="dxa"/>
          </w:tcPr>
          <w:p w:rsidR="00CC30BB" w:rsidRDefault="00CC30BB">
            <w:pPr>
              <w:pStyle w:val="ConsPlusNormal"/>
            </w:pPr>
            <w:r>
              <w:t>Раздел по условиям и охране труда в коллективном договоре или соглашение по охране труда в организации есть - 3 балла;</w:t>
            </w:r>
          </w:p>
          <w:p w:rsidR="00CC30BB" w:rsidRDefault="00CC30BB">
            <w:pPr>
              <w:pStyle w:val="ConsPlusNormal"/>
            </w:pPr>
            <w:r>
              <w:t xml:space="preserve">раздел по условиям и охране труда в коллективном договоре или соглашение </w:t>
            </w:r>
            <w:r>
              <w:lastRenderedPageBreak/>
              <w:t>по охране труда в организации отсутствует - (-1) балл</w:t>
            </w: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964" w:type="dxa"/>
          </w:tcPr>
          <w:p w:rsidR="00CC30BB" w:rsidRDefault="00CC30BB">
            <w:pPr>
              <w:pStyle w:val="ConsPlusNormal"/>
            </w:pPr>
          </w:p>
        </w:tc>
      </w:tr>
      <w:tr w:rsidR="00CC30BB">
        <w:tc>
          <w:tcPr>
            <w:tcW w:w="794" w:type="dxa"/>
          </w:tcPr>
          <w:p w:rsidR="00CC30BB" w:rsidRDefault="00CC30BB">
            <w:pPr>
              <w:pStyle w:val="ConsPlusNormal"/>
            </w:pPr>
            <w:r>
              <w:t>3.2</w:t>
            </w:r>
          </w:p>
        </w:tc>
        <w:tc>
          <w:tcPr>
            <w:tcW w:w="3402" w:type="dxa"/>
          </w:tcPr>
          <w:p w:rsidR="00CC30BB" w:rsidRDefault="00CC30BB">
            <w:pPr>
              <w:pStyle w:val="ConsPlusNormal"/>
            </w:pPr>
            <w:r>
              <w:t>Наличие службы охраны труда (специалиста по охране труда) (да/нет)</w:t>
            </w:r>
          </w:p>
        </w:tc>
        <w:tc>
          <w:tcPr>
            <w:tcW w:w="3969" w:type="dxa"/>
          </w:tcPr>
          <w:p w:rsidR="00CC30BB" w:rsidRDefault="00CC30BB">
            <w:pPr>
              <w:pStyle w:val="ConsPlusNormal"/>
            </w:pPr>
            <w:r>
              <w:t>Служба охраны труда (специалист по охране труда) в организации есть - 2 балла;</w:t>
            </w:r>
          </w:p>
          <w:p w:rsidR="00CC30BB" w:rsidRDefault="00CC30BB">
            <w:pPr>
              <w:pStyle w:val="ConsPlusNormal"/>
            </w:pPr>
            <w:r>
              <w:t>службы охраны труда (специалиста по охране труда) в организации нет - (-1) балл</w:t>
            </w: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964" w:type="dxa"/>
          </w:tcPr>
          <w:p w:rsidR="00CC30BB" w:rsidRDefault="00CC30BB">
            <w:pPr>
              <w:pStyle w:val="ConsPlusNormal"/>
            </w:pPr>
          </w:p>
        </w:tc>
      </w:tr>
      <w:tr w:rsidR="00CC30BB">
        <w:tc>
          <w:tcPr>
            <w:tcW w:w="794" w:type="dxa"/>
          </w:tcPr>
          <w:p w:rsidR="00CC30BB" w:rsidRDefault="00CC30BB">
            <w:pPr>
              <w:pStyle w:val="ConsPlusNormal"/>
            </w:pPr>
            <w:r>
              <w:t>3.3</w:t>
            </w:r>
          </w:p>
        </w:tc>
        <w:tc>
          <w:tcPr>
            <w:tcW w:w="3402" w:type="dxa"/>
          </w:tcPr>
          <w:p w:rsidR="00CC30BB" w:rsidRDefault="00CC30BB">
            <w:pPr>
              <w:pStyle w:val="ConsPlusNormal"/>
            </w:pPr>
            <w:r>
              <w:t>Наличие в организации:</w:t>
            </w:r>
          </w:p>
          <w:p w:rsidR="00CC30BB" w:rsidRDefault="00CC30BB">
            <w:pPr>
              <w:pStyle w:val="ConsPlusNormal"/>
            </w:pPr>
            <w:r>
              <w:t>кабинета охраны труда (да/нет);</w:t>
            </w:r>
          </w:p>
          <w:p w:rsidR="00CC30BB" w:rsidRDefault="00CC30BB">
            <w:pPr>
              <w:pStyle w:val="ConsPlusNormal"/>
            </w:pPr>
            <w:r>
              <w:t>уголка охраны труда (да/нет)</w:t>
            </w:r>
          </w:p>
        </w:tc>
        <w:tc>
          <w:tcPr>
            <w:tcW w:w="3969" w:type="dxa"/>
          </w:tcPr>
          <w:p w:rsidR="00CC30BB" w:rsidRDefault="00CC30BB">
            <w:pPr>
              <w:pStyle w:val="ConsPlusNormal"/>
            </w:pPr>
            <w:r>
              <w:t>Есть кабинет охраны труда и уголок охраны труда - 5 баллов;</w:t>
            </w:r>
          </w:p>
          <w:p w:rsidR="00CC30BB" w:rsidRDefault="00CC30BB">
            <w:pPr>
              <w:pStyle w:val="ConsPlusNormal"/>
            </w:pPr>
            <w:r>
              <w:t>есть кабинет охраны труда или уголок охраны труда - 3 балла;</w:t>
            </w:r>
          </w:p>
          <w:p w:rsidR="00CC30BB" w:rsidRDefault="00CC30BB">
            <w:pPr>
              <w:pStyle w:val="ConsPlusNormal"/>
            </w:pPr>
            <w:r>
              <w:t>кабинет охраны труда и уголок охраны труда отсутствуют - 0 баллов</w:t>
            </w: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964" w:type="dxa"/>
          </w:tcPr>
          <w:p w:rsidR="00CC30BB" w:rsidRDefault="00CC30BB">
            <w:pPr>
              <w:pStyle w:val="ConsPlusNormal"/>
            </w:pPr>
          </w:p>
        </w:tc>
      </w:tr>
      <w:tr w:rsidR="00CC30BB">
        <w:tc>
          <w:tcPr>
            <w:tcW w:w="794" w:type="dxa"/>
          </w:tcPr>
          <w:p w:rsidR="00CC30BB" w:rsidRDefault="00CC30BB">
            <w:pPr>
              <w:pStyle w:val="ConsPlusNormal"/>
            </w:pPr>
            <w:r>
              <w:t>3.4</w:t>
            </w:r>
          </w:p>
        </w:tc>
        <w:tc>
          <w:tcPr>
            <w:tcW w:w="3402" w:type="dxa"/>
          </w:tcPr>
          <w:p w:rsidR="00CC30BB" w:rsidRDefault="00CC30BB">
            <w:pPr>
              <w:pStyle w:val="ConsPlusNormal"/>
            </w:pPr>
            <w:r>
              <w:t>Наличие комитета (комиссии) по охране труда, уполномоченных (доверенных) лиц по охране труда, профессиональных союзов или иных уполномоченных работниками представительных органов (да/нет)</w:t>
            </w:r>
          </w:p>
        </w:tc>
        <w:tc>
          <w:tcPr>
            <w:tcW w:w="3969" w:type="dxa"/>
          </w:tcPr>
          <w:p w:rsidR="00CC30BB" w:rsidRDefault="00CC30BB">
            <w:pPr>
              <w:pStyle w:val="ConsPlusNormal"/>
            </w:pPr>
            <w:r>
              <w:t>В организации есть комитет (комиссия) по охране труда, уполномоченные (доверенные) лица по охране труда, профессиональный союз или иной уполномоченный работник представительного органа - 2 балла;</w:t>
            </w:r>
          </w:p>
          <w:p w:rsidR="00CC30BB" w:rsidRDefault="00CC30BB">
            <w:pPr>
              <w:pStyle w:val="ConsPlusNormal"/>
            </w:pPr>
            <w:r>
              <w:t>в организации нет комитета (комиссии) по охране труда, уполномоченного (доверенного) лица по охране труда, профессионального союза или иного уполномоченного работника представительного органа - 0 баллов</w:t>
            </w: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964" w:type="dxa"/>
          </w:tcPr>
          <w:p w:rsidR="00CC30BB" w:rsidRDefault="00CC30BB">
            <w:pPr>
              <w:pStyle w:val="ConsPlusNormal"/>
            </w:pPr>
          </w:p>
        </w:tc>
      </w:tr>
      <w:tr w:rsidR="00CC30BB">
        <w:tc>
          <w:tcPr>
            <w:tcW w:w="794" w:type="dxa"/>
          </w:tcPr>
          <w:p w:rsidR="00CC30BB" w:rsidRDefault="00CC30BB">
            <w:pPr>
              <w:pStyle w:val="ConsPlusNormal"/>
            </w:pPr>
            <w:r>
              <w:t>3.5</w:t>
            </w:r>
          </w:p>
        </w:tc>
        <w:tc>
          <w:tcPr>
            <w:tcW w:w="3402" w:type="dxa"/>
          </w:tcPr>
          <w:p w:rsidR="00CC30BB" w:rsidRDefault="00CC30BB">
            <w:pPr>
              <w:pStyle w:val="ConsPlusNonformat"/>
              <w:jc w:val="both"/>
            </w:pPr>
            <w:r>
              <w:t>Отношение численности</w:t>
            </w:r>
          </w:p>
          <w:p w:rsidR="00CC30BB" w:rsidRDefault="00CC30BB">
            <w:pPr>
              <w:pStyle w:val="ConsPlusNonformat"/>
              <w:jc w:val="both"/>
            </w:pPr>
            <w:r>
              <w:t>руководителей</w:t>
            </w:r>
          </w:p>
          <w:p w:rsidR="00CC30BB" w:rsidRDefault="00CC30BB">
            <w:pPr>
              <w:pStyle w:val="ConsPlusNonformat"/>
              <w:jc w:val="both"/>
            </w:pPr>
            <w:r>
              <w:t>и специалистов,</w:t>
            </w:r>
          </w:p>
          <w:p w:rsidR="00CC30BB" w:rsidRDefault="00CC30BB">
            <w:pPr>
              <w:pStyle w:val="ConsPlusNonformat"/>
              <w:jc w:val="both"/>
            </w:pPr>
            <w:r>
              <w:t>прошедших обучение</w:t>
            </w:r>
          </w:p>
          <w:p w:rsidR="00CC30BB" w:rsidRDefault="00CC30BB">
            <w:pPr>
              <w:pStyle w:val="ConsPlusNonformat"/>
              <w:jc w:val="both"/>
            </w:pPr>
            <w:r>
              <w:t>охране труда и проверку</w:t>
            </w:r>
          </w:p>
          <w:p w:rsidR="00CC30BB" w:rsidRDefault="00CC30BB">
            <w:pPr>
              <w:pStyle w:val="ConsPlusNonformat"/>
              <w:jc w:val="both"/>
            </w:pPr>
            <w:r>
              <w:lastRenderedPageBreak/>
              <w:t>знаний требований</w:t>
            </w:r>
          </w:p>
          <w:p w:rsidR="00CC30BB" w:rsidRDefault="00CC30BB">
            <w:pPr>
              <w:pStyle w:val="ConsPlusNonformat"/>
              <w:jc w:val="both"/>
            </w:pPr>
            <w:r>
              <w:t>охраны труда</w:t>
            </w:r>
          </w:p>
          <w:p w:rsidR="00CC30BB" w:rsidRDefault="00CC30BB">
            <w:pPr>
              <w:pStyle w:val="ConsPlusNonformat"/>
              <w:jc w:val="both"/>
            </w:pPr>
            <w:r>
              <w:t>в организациях,</w:t>
            </w:r>
          </w:p>
          <w:p w:rsidR="00CC30BB" w:rsidRDefault="00CC30BB">
            <w:pPr>
              <w:pStyle w:val="ConsPlusNonformat"/>
              <w:jc w:val="both"/>
            </w:pPr>
            <w:r>
              <w:t>осуществляющих функции</w:t>
            </w:r>
          </w:p>
          <w:p w:rsidR="00CC30BB" w:rsidRDefault="00CC30BB">
            <w:pPr>
              <w:pStyle w:val="ConsPlusNonformat"/>
              <w:jc w:val="both"/>
            </w:pPr>
            <w:r>
              <w:t>по проведению обучения</w:t>
            </w:r>
          </w:p>
          <w:p w:rsidR="00CC30BB" w:rsidRDefault="00CC30BB">
            <w:pPr>
              <w:pStyle w:val="ConsPlusNonformat"/>
              <w:jc w:val="both"/>
            </w:pPr>
            <w:r>
              <w:t>работодателей</w:t>
            </w:r>
          </w:p>
          <w:p w:rsidR="00CC30BB" w:rsidRDefault="00CC30BB">
            <w:pPr>
              <w:pStyle w:val="ConsPlusNonformat"/>
              <w:jc w:val="both"/>
            </w:pPr>
            <w:r>
              <w:t>и работников вопросам</w:t>
            </w:r>
          </w:p>
          <w:p w:rsidR="00CC30BB" w:rsidRDefault="00CC30BB">
            <w:pPr>
              <w:pStyle w:val="ConsPlusNonformat"/>
              <w:jc w:val="both"/>
            </w:pPr>
            <w:r>
              <w:t xml:space="preserve">            3</w:t>
            </w:r>
          </w:p>
          <w:p w:rsidR="00CC30BB" w:rsidRDefault="00CC30BB">
            <w:pPr>
              <w:pStyle w:val="ConsPlusNonformat"/>
              <w:jc w:val="both"/>
            </w:pPr>
            <w:r>
              <w:t xml:space="preserve">охраны </w:t>
            </w:r>
            <w:proofErr w:type="gramStart"/>
            <w:r>
              <w:t>труда  и</w:t>
            </w:r>
            <w:proofErr w:type="gramEnd"/>
            <w:r>
              <w:t xml:space="preserve"> имеющих</w:t>
            </w:r>
          </w:p>
          <w:p w:rsidR="00CC30BB" w:rsidRDefault="00CC30BB">
            <w:pPr>
              <w:pStyle w:val="ConsPlusNonformat"/>
              <w:jc w:val="both"/>
            </w:pPr>
            <w:r>
              <w:t>действующие</w:t>
            </w:r>
          </w:p>
          <w:p w:rsidR="00CC30BB" w:rsidRDefault="00CC30BB">
            <w:pPr>
              <w:pStyle w:val="ConsPlusNonformat"/>
              <w:jc w:val="both"/>
            </w:pPr>
            <w:r>
              <w:t>удостоверения,</w:t>
            </w:r>
          </w:p>
          <w:p w:rsidR="00CC30BB" w:rsidRDefault="00CC30BB">
            <w:pPr>
              <w:pStyle w:val="ConsPlusNonformat"/>
              <w:jc w:val="both"/>
            </w:pPr>
            <w:r>
              <w:t>к численности</w:t>
            </w:r>
          </w:p>
          <w:p w:rsidR="00CC30BB" w:rsidRDefault="00CC30BB">
            <w:pPr>
              <w:pStyle w:val="ConsPlusNonformat"/>
              <w:jc w:val="both"/>
            </w:pPr>
            <w:r>
              <w:t>руководителей</w:t>
            </w:r>
          </w:p>
          <w:p w:rsidR="00CC30BB" w:rsidRDefault="00CC30BB">
            <w:pPr>
              <w:pStyle w:val="ConsPlusNonformat"/>
              <w:jc w:val="both"/>
            </w:pPr>
            <w:r>
              <w:t>и специалистов,</w:t>
            </w:r>
          </w:p>
          <w:p w:rsidR="00CC30BB" w:rsidRDefault="00CC30BB">
            <w:pPr>
              <w:pStyle w:val="ConsPlusNonformat"/>
              <w:jc w:val="both"/>
            </w:pPr>
            <w:r>
              <w:t>которые должны были</w:t>
            </w:r>
          </w:p>
          <w:p w:rsidR="00CC30BB" w:rsidRDefault="00CC30BB">
            <w:pPr>
              <w:pStyle w:val="ConsPlusNonformat"/>
              <w:jc w:val="both"/>
            </w:pPr>
            <w:r>
              <w:t>пройти обучение</w:t>
            </w:r>
          </w:p>
          <w:p w:rsidR="00CC30BB" w:rsidRDefault="00CC30BB">
            <w:pPr>
              <w:pStyle w:val="ConsPlusNonformat"/>
              <w:jc w:val="both"/>
            </w:pPr>
            <w:r>
              <w:t>по охране труда</w:t>
            </w:r>
          </w:p>
          <w:p w:rsidR="00CC30BB" w:rsidRDefault="00CC30BB">
            <w:pPr>
              <w:pStyle w:val="ConsPlusNonformat"/>
              <w:jc w:val="both"/>
            </w:pPr>
            <w:r>
              <w:t>и проверку знаний</w:t>
            </w:r>
          </w:p>
          <w:p w:rsidR="00CC30BB" w:rsidRDefault="00CC30BB">
            <w:pPr>
              <w:pStyle w:val="ConsPlusNonformat"/>
              <w:jc w:val="both"/>
            </w:pPr>
            <w:r>
              <w:t>требований охраны труда</w:t>
            </w:r>
          </w:p>
          <w:p w:rsidR="00CC30BB" w:rsidRDefault="00CC30BB">
            <w:pPr>
              <w:pStyle w:val="ConsPlusNonformat"/>
              <w:jc w:val="both"/>
            </w:pPr>
            <w:r>
              <w:t>в организациях,</w:t>
            </w:r>
          </w:p>
          <w:p w:rsidR="00CC30BB" w:rsidRDefault="00CC30BB">
            <w:pPr>
              <w:pStyle w:val="ConsPlusNonformat"/>
              <w:jc w:val="both"/>
            </w:pPr>
            <w:r>
              <w:t>осуществляющих функции</w:t>
            </w:r>
          </w:p>
          <w:p w:rsidR="00CC30BB" w:rsidRDefault="00CC30BB">
            <w:pPr>
              <w:pStyle w:val="ConsPlusNonformat"/>
              <w:jc w:val="both"/>
            </w:pPr>
            <w:r>
              <w:t>по проведению обучения</w:t>
            </w:r>
          </w:p>
          <w:p w:rsidR="00CC30BB" w:rsidRDefault="00CC30BB">
            <w:pPr>
              <w:pStyle w:val="ConsPlusNonformat"/>
              <w:jc w:val="both"/>
            </w:pPr>
            <w:r>
              <w:t>работодателей</w:t>
            </w:r>
          </w:p>
          <w:p w:rsidR="00CC30BB" w:rsidRDefault="00CC30BB">
            <w:pPr>
              <w:pStyle w:val="ConsPlusNonformat"/>
              <w:jc w:val="both"/>
            </w:pPr>
            <w:r>
              <w:t>и работников вопросам</w:t>
            </w:r>
          </w:p>
          <w:p w:rsidR="00CC30BB" w:rsidRDefault="00CC30BB">
            <w:pPr>
              <w:pStyle w:val="ConsPlusNonformat"/>
              <w:jc w:val="both"/>
            </w:pPr>
            <w:r>
              <w:t>охраны труда (%)</w:t>
            </w:r>
          </w:p>
        </w:tc>
        <w:tc>
          <w:tcPr>
            <w:tcW w:w="3969" w:type="dxa"/>
          </w:tcPr>
          <w:p w:rsidR="00CC30BB" w:rsidRDefault="00CC30BB">
            <w:pPr>
              <w:pStyle w:val="ConsPlusNormal"/>
            </w:pPr>
            <w:r>
              <w:lastRenderedPageBreak/>
              <w:t>100% руководителей и специалистов организации прошли обучение и проверку знаний требований охраны труда - 2 балла;</w:t>
            </w:r>
          </w:p>
          <w:p w:rsidR="00CC30BB" w:rsidRDefault="00CC30BB">
            <w:pPr>
              <w:pStyle w:val="ConsPlusNormal"/>
            </w:pPr>
            <w:r>
              <w:lastRenderedPageBreak/>
              <w:t>50% - 100% руководителей и специалистов организации прошли обучение и проверку знаний требований охраны труда - 1 балл.</w:t>
            </w:r>
          </w:p>
          <w:p w:rsidR="00CC30BB" w:rsidRDefault="00CC30BB">
            <w:pPr>
              <w:pStyle w:val="ConsPlusNormal"/>
            </w:pPr>
            <w:r>
              <w:t>Менее 50% руководителей и специалистов организации прошли обучение и проверку знаний требований охраны труда - 0 баллов;</w:t>
            </w:r>
          </w:p>
          <w:p w:rsidR="00CC30BB" w:rsidRDefault="00CC30BB">
            <w:pPr>
              <w:pStyle w:val="ConsPlusNormal"/>
            </w:pPr>
            <w:r>
              <w:t>обучение и проверка знаний требований охраны труда не проводились - (-2) балла</w:t>
            </w: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964" w:type="dxa"/>
          </w:tcPr>
          <w:p w:rsidR="00CC30BB" w:rsidRDefault="00CC30BB">
            <w:pPr>
              <w:pStyle w:val="ConsPlusNormal"/>
            </w:pPr>
          </w:p>
        </w:tc>
      </w:tr>
      <w:tr w:rsidR="00CC30BB">
        <w:tc>
          <w:tcPr>
            <w:tcW w:w="794" w:type="dxa"/>
          </w:tcPr>
          <w:p w:rsidR="00CC30BB" w:rsidRDefault="00CC30BB">
            <w:pPr>
              <w:pStyle w:val="ConsPlusNormal"/>
            </w:pPr>
            <w:r>
              <w:t>3.6</w:t>
            </w:r>
          </w:p>
        </w:tc>
        <w:tc>
          <w:tcPr>
            <w:tcW w:w="3402" w:type="dxa"/>
          </w:tcPr>
          <w:p w:rsidR="00CC30BB" w:rsidRDefault="00CC30BB">
            <w:pPr>
              <w:pStyle w:val="ConsPlusNormal"/>
            </w:pPr>
            <w:r>
              <w:t xml:space="preserve">Отношение численности работников, прошедших обучение по охране труда и проверку знаний требований охраны труда в комиссии по проверке знаний требований охраны труда организации по программам, разработанным специалистом по охране труда, к численности работников, которые должны пройти обучение по охране труда и проверку знаний требований </w:t>
            </w:r>
            <w:bookmarkStart w:id="9" w:name="_GoBack"/>
            <w:bookmarkEnd w:id="9"/>
            <w:r>
              <w:lastRenderedPageBreak/>
              <w:t>охраны труда в комиссии по проверке знаний требований охраны труда организации (%)</w:t>
            </w:r>
          </w:p>
        </w:tc>
        <w:tc>
          <w:tcPr>
            <w:tcW w:w="3969" w:type="dxa"/>
          </w:tcPr>
          <w:p w:rsidR="00CC30BB" w:rsidRDefault="00CC30BB">
            <w:pPr>
              <w:pStyle w:val="ConsPlusNormal"/>
            </w:pPr>
            <w:r>
              <w:lastRenderedPageBreak/>
              <w:t>Более 90% работников прошли обучение по охране труда и проверку знаний требований охраны труда в комиссии по проверке знаний требований охраны труда организации - 2 балла;</w:t>
            </w:r>
          </w:p>
          <w:p w:rsidR="00CC30BB" w:rsidRDefault="00CC30BB">
            <w:pPr>
              <w:pStyle w:val="ConsPlusNormal"/>
            </w:pPr>
            <w:r>
              <w:t>50% - 90% работников прошли обучение по охране труда и проверку знаний требований охраны труда в комиссии по проверке знаний требований охраны труда организации - 1 балл;</w:t>
            </w:r>
          </w:p>
          <w:p w:rsidR="00CC30BB" w:rsidRDefault="00CC30BB">
            <w:pPr>
              <w:pStyle w:val="ConsPlusNormal"/>
            </w:pPr>
            <w:r>
              <w:t xml:space="preserve">менее 50% работников прошли </w:t>
            </w:r>
            <w:r>
              <w:lastRenderedPageBreak/>
              <w:t>обучение по охране труда и проверку знаний требований охраны труда в комиссии по проверке знаний требований охраны труда организации - 0 баллов;</w:t>
            </w:r>
          </w:p>
          <w:p w:rsidR="00CC30BB" w:rsidRDefault="00CC30BB">
            <w:pPr>
              <w:pStyle w:val="ConsPlusNormal"/>
            </w:pPr>
            <w:r>
              <w:t>обучение по охране труда и проверка знаний требований охраны труда комиссией по проверке знаний требований охраны труда организации не проводились - (-2) балла</w:t>
            </w: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964" w:type="dxa"/>
          </w:tcPr>
          <w:p w:rsidR="00CC30BB" w:rsidRDefault="00CC30BB">
            <w:pPr>
              <w:pStyle w:val="ConsPlusNormal"/>
            </w:pPr>
          </w:p>
        </w:tc>
      </w:tr>
      <w:tr w:rsidR="00CC30BB">
        <w:tc>
          <w:tcPr>
            <w:tcW w:w="794" w:type="dxa"/>
          </w:tcPr>
          <w:p w:rsidR="00CC30BB" w:rsidRDefault="00CC30BB">
            <w:pPr>
              <w:pStyle w:val="ConsPlusNormal"/>
            </w:pPr>
            <w:r>
              <w:t>3.7</w:t>
            </w:r>
          </w:p>
        </w:tc>
        <w:tc>
          <w:tcPr>
            <w:tcW w:w="3402" w:type="dxa"/>
          </w:tcPr>
          <w:p w:rsidR="00CC30BB" w:rsidRDefault="00CC30BB">
            <w:pPr>
              <w:pStyle w:val="ConsPlusNormal"/>
            </w:pPr>
            <w:r>
              <w:t>Наличие:</w:t>
            </w:r>
          </w:p>
          <w:p w:rsidR="00CC30BB" w:rsidRDefault="00CC30BB">
            <w:pPr>
              <w:pStyle w:val="ConsPlusNormal"/>
            </w:pPr>
            <w:r>
              <w:t>инструкций по охране труда на рабочих местах (да/нет);</w:t>
            </w:r>
          </w:p>
          <w:p w:rsidR="00CC30BB" w:rsidRDefault="00CC30BB">
            <w:pPr>
              <w:pStyle w:val="ConsPlusNormal"/>
            </w:pPr>
            <w:r>
              <w:t>журнала учета несчастных случаев на производстве (да/нет);</w:t>
            </w:r>
          </w:p>
          <w:p w:rsidR="00CC30BB" w:rsidRDefault="00CC30BB">
            <w:pPr>
              <w:pStyle w:val="ConsPlusNormal"/>
            </w:pPr>
            <w:r>
              <w:t>журнала проведения вводного инструктажа по охране труда (да/нет);</w:t>
            </w:r>
          </w:p>
          <w:p w:rsidR="00CC30BB" w:rsidRDefault="00CC30BB">
            <w:pPr>
              <w:pStyle w:val="ConsPlusNormal"/>
            </w:pPr>
            <w:r>
              <w:t>журнала проведения первичного, повторного, внеочередного инструктажей по охране труда (да/нет)</w:t>
            </w:r>
          </w:p>
        </w:tc>
        <w:tc>
          <w:tcPr>
            <w:tcW w:w="3969" w:type="dxa"/>
          </w:tcPr>
          <w:p w:rsidR="00CC30BB" w:rsidRDefault="00CC30BB">
            <w:pPr>
              <w:pStyle w:val="ConsPlusNormal"/>
            </w:pPr>
            <w:r>
              <w:t>Положительный ответ дан по четырем пунктам - 5 баллов;</w:t>
            </w:r>
          </w:p>
          <w:p w:rsidR="00CC30BB" w:rsidRDefault="00CC30BB">
            <w:pPr>
              <w:pStyle w:val="ConsPlusNormal"/>
            </w:pPr>
            <w:r>
              <w:t>положительный ответ дан по трем пунктам - 3 балла;</w:t>
            </w:r>
          </w:p>
          <w:p w:rsidR="00CC30BB" w:rsidRDefault="00CC30BB">
            <w:pPr>
              <w:pStyle w:val="ConsPlusNormal"/>
            </w:pPr>
            <w:r>
              <w:t>положительный ответ дан по двум пунктам - 2 балла;</w:t>
            </w:r>
          </w:p>
          <w:p w:rsidR="00CC30BB" w:rsidRDefault="00CC30BB">
            <w:pPr>
              <w:pStyle w:val="ConsPlusNormal"/>
            </w:pPr>
            <w:r>
              <w:t>положительный ответ дан по одному пункту - 0 баллов;</w:t>
            </w:r>
          </w:p>
          <w:p w:rsidR="00CC30BB" w:rsidRDefault="00CC30BB">
            <w:pPr>
              <w:pStyle w:val="ConsPlusNormal"/>
            </w:pPr>
            <w:r>
              <w:t>журналы в организации отсутствуют - (-1) балл за каждый пункт</w:t>
            </w: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119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964" w:type="dxa"/>
          </w:tcPr>
          <w:p w:rsidR="00CC30BB" w:rsidRDefault="00CC30BB">
            <w:pPr>
              <w:pStyle w:val="ConsPlusNormal"/>
            </w:pPr>
          </w:p>
        </w:tc>
      </w:tr>
    </w:tbl>
    <w:p w:rsidR="00CC30BB" w:rsidRDefault="00CC30BB">
      <w:pPr>
        <w:pStyle w:val="ConsPlusNormal"/>
        <w:jc w:val="both"/>
      </w:pPr>
    </w:p>
    <w:p w:rsidR="00CC30BB" w:rsidRDefault="00CC30BB">
      <w:pPr>
        <w:pStyle w:val="ConsPlusNonformat"/>
        <w:jc w:val="both"/>
      </w:pPr>
      <w:r>
        <w:t>--------------------------------</w:t>
      </w:r>
    </w:p>
    <w:p w:rsidR="00CC30BB" w:rsidRDefault="00CC30BB">
      <w:pPr>
        <w:pStyle w:val="ConsPlusNonformat"/>
        <w:jc w:val="both"/>
      </w:pPr>
      <w:r>
        <w:t xml:space="preserve">    1</w:t>
      </w:r>
    </w:p>
    <w:p w:rsidR="00CC30BB" w:rsidRDefault="00CC30BB">
      <w:pPr>
        <w:pStyle w:val="ConsPlusNonformat"/>
        <w:jc w:val="both"/>
      </w:pPr>
      <w:r>
        <w:t xml:space="preserve">      В </w:t>
      </w:r>
      <w:hyperlink w:anchor="P235" w:history="1">
        <w:r>
          <w:rPr>
            <w:color w:val="0000FF"/>
          </w:rPr>
          <w:t>пунктах 2.2</w:t>
        </w:r>
      </w:hyperlink>
      <w:proofErr w:type="gramStart"/>
      <w:r>
        <w:t xml:space="preserve">,  </w:t>
      </w:r>
      <w:hyperlink w:anchor="P244" w:history="1">
        <w:r>
          <w:rPr>
            <w:color w:val="0000FF"/>
          </w:rPr>
          <w:t>2.3</w:t>
        </w:r>
        <w:proofErr w:type="gramEnd"/>
      </w:hyperlink>
      <w:r>
        <w:t xml:space="preserve">,  </w:t>
      </w:r>
      <w:hyperlink w:anchor="P284" w:history="1">
        <w:r>
          <w:rPr>
            <w:color w:val="0000FF"/>
          </w:rPr>
          <w:t>2.6</w:t>
        </w:r>
      </w:hyperlink>
      <w:r>
        <w:t xml:space="preserve">  данные  указываются  за 2018, 2019 годы по</w:t>
      </w:r>
    </w:p>
    <w:p w:rsidR="00CC30BB" w:rsidRDefault="00CC30BB">
      <w:pPr>
        <w:pStyle w:val="ConsPlusNonformat"/>
        <w:jc w:val="both"/>
      </w:pPr>
      <w:proofErr w:type="gramStart"/>
      <w:r>
        <w:t>результатам  специальной</w:t>
      </w:r>
      <w:proofErr w:type="gramEnd"/>
      <w:r>
        <w:t xml:space="preserve">  оценки  условий  труда и (или) аттестации рабочих</w:t>
      </w:r>
    </w:p>
    <w:p w:rsidR="00CC30BB" w:rsidRDefault="00CC30BB">
      <w:pPr>
        <w:pStyle w:val="ConsPlusNonformat"/>
        <w:jc w:val="both"/>
      </w:pPr>
      <w:r>
        <w:t>мест по условиям труда, действующей на тот период.</w:t>
      </w:r>
    </w:p>
    <w:p w:rsidR="00CC30BB" w:rsidRDefault="00CC30BB">
      <w:pPr>
        <w:pStyle w:val="ConsPlusNonformat"/>
        <w:jc w:val="both"/>
      </w:pPr>
      <w:r>
        <w:t xml:space="preserve">    2</w:t>
      </w:r>
    </w:p>
    <w:p w:rsidR="00CC30BB" w:rsidRDefault="00CC30BB">
      <w:pPr>
        <w:pStyle w:val="ConsPlusNonformat"/>
        <w:jc w:val="both"/>
      </w:pPr>
      <w:r>
        <w:t xml:space="preserve">      </w:t>
      </w:r>
      <w:proofErr w:type="gramStart"/>
      <w:r>
        <w:t>Примеры  реализации</w:t>
      </w:r>
      <w:proofErr w:type="gramEnd"/>
      <w:r>
        <w:t xml:space="preserve">  мероприятий  плана по улучшению условий и охраны</w:t>
      </w:r>
    </w:p>
    <w:p w:rsidR="00CC30BB" w:rsidRDefault="00CC30BB">
      <w:pPr>
        <w:pStyle w:val="ConsPlusNonformat"/>
        <w:jc w:val="both"/>
      </w:pPr>
      <w:r>
        <w:t>труда отражаются в пояснительной записке.</w:t>
      </w:r>
    </w:p>
    <w:p w:rsidR="00CC30BB" w:rsidRDefault="00CC30BB">
      <w:pPr>
        <w:pStyle w:val="ConsPlusNonformat"/>
        <w:jc w:val="both"/>
      </w:pPr>
      <w:r>
        <w:t xml:space="preserve">    3</w:t>
      </w:r>
    </w:p>
    <w:p w:rsidR="00CC30BB" w:rsidRDefault="00CC30BB">
      <w:pPr>
        <w:pStyle w:val="ConsPlusNonformat"/>
        <w:jc w:val="both"/>
      </w:pPr>
      <w:r>
        <w:t xml:space="preserve">     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</w:t>
      </w:r>
    </w:p>
    <w:p w:rsidR="00CC30BB" w:rsidRDefault="00CC30BB">
      <w:pPr>
        <w:pStyle w:val="ConsPlusNonformat"/>
        <w:jc w:val="both"/>
      </w:pPr>
      <w:proofErr w:type="gramStart"/>
      <w:r>
        <w:t>Федерации  России</w:t>
      </w:r>
      <w:proofErr w:type="gramEnd"/>
      <w:r>
        <w:t xml:space="preserve">  от  01.04.2010  N  205н  "Об утверждении перечня услуг в</w:t>
      </w:r>
    </w:p>
    <w:p w:rsidR="00CC30BB" w:rsidRDefault="00CC30BB">
      <w:pPr>
        <w:pStyle w:val="ConsPlusNonformat"/>
        <w:jc w:val="both"/>
      </w:pPr>
      <w:proofErr w:type="gramStart"/>
      <w:r>
        <w:t>области  охраны</w:t>
      </w:r>
      <w:proofErr w:type="gramEnd"/>
      <w:r>
        <w:t xml:space="preserve">  труда,  для  оказания  которых  необходима аккредитация, и</w:t>
      </w:r>
    </w:p>
    <w:p w:rsidR="00CC30BB" w:rsidRDefault="00CC30BB">
      <w:pPr>
        <w:pStyle w:val="ConsPlusNonformat"/>
        <w:jc w:val="both"/>
      </w:pPr>
      <w:proofErr w:type="gramStart"/>
      <w:r>
        <w:lastRenderedPageBreak/>
        <w:t>правил  аккредитации</w:t>
      </w:r>
      <w:proofErr w:type="gramEnd"/>
      <w:r>
        <w:t xml:space="preserve">  организаций,  оказывающих  услуги  в  области  охраны</w:t>
      </w:r>
    </w:p>
    <w:p w:rsidR="00CC30BB" w:rsidRDefault="00CC30BB">
      <w:pPr>
        <w:pStyle w:val="ConsPlusNonformat"/>
        <w:jc w:val="both"/>
      </w:pPr>
      <w:r>
        <w:t>труда".</w:t>
      </w:r>
    </w:p>
    <w:p w:rsidR="00CC30BB" w:rsidRDefault="00CC30BB">
      <w:pPr>
        <w:pStyle w:val="ConsPlusNonformat"/>
        <w:jc w:val="both"/>
      </w:pPr>
    </w:p>
    <w:p w:rsidR="00CC30BB" w:rsidRDefault="00CC30BB">
      <w:pPr>
        <w:pStyle w:val="ConsPlusNonformat"/>
        <w:jc w:val="both"/>
      </w:pPr>
      <w:r>
        <w:t>Руководитель организации _____________ ___________ ________________________</w:t>
      </w:r>
    </w:p>
    <w:p w:rsidR="00CC30BB" w:rsidRDefault="00CC30BB">
      <w:pPr>
        <w:pStyle w:val="ConsPlusNonformat"/>
        <w:jc w:val="both"/>
      </w:pPr>
      <w:r>
        <w:t xml:space="preserve">                          (</w:t>
      </w:r>
      <w:proofErr w:type="gramStart"/>
      <w:r>
        <w:t xml:space="preserve">должность)   </w:t>
      </w:r>
      <w:proofErr w:type="gramEnd"/>
      <w:r>
        <w:t>(подпись)  (фамилия, имя, отчество)</w:t>
      </w:r>
    </w:p>
    <w:p w:rsidR="00CC30BB" w:rsidRDefault="00CC30BB">
      <w:pPr>
        <w:pStyle w:val="ConsPlusNonformat"/>
        <w:jc w:val="both"/>
      </w:pPr>
      <w:r>
        <w:t>М.П.</w:t>
      </w:r>
    </w:p>
    <w:p w:rsidR="00CC30BB" w:rsidRDefault="00CC30BB">
      <w:pPr>
        <w:sectPr w:rsidR="00CC30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Normal"/>
        <w:jc w:val="right"/>
        <w:outlineLvl w:val="1"/>
      </w:pPr>
      <w:r>
        <w:t>Приложение 3</w:t>
      </w:r>
    </w:p>
    <w:p w:rsidR="00CC30BB" w:rsidRDefault="00CC30BB">
      <w:pPr>
        <w:pStyle w:val="ConsPlusNormal"/>
        <w:jc w:val="right"/>
      </w:pPr>
      <w:r>
        <w:t>к Положению о Московском областном</w:t>
      </w:r>
    </w:p>
    <w:p w:rsidR="00CC30BB" w:rsidRDefault="00CC30BB">
      <w:pPr>
        <w:pStyle w:val="ConsPlusNormal"/>
        <w:jc w:val="right"/>
      </w:pPr>
      <w:r>
        <w:t>конкурсе "Лучшая организация работ</w:t>
      </w:r>
    </w:p>
    <w:p w:rsidR="00CC30BB" w:rsidRDefault="00CC30BB">
      <w:pPr>
        <w:pStyle w:val="ConsPlusNormal"/>
        <w:jc w:val="right"/>
      </w:pPr>
      <w:r>
        <w:t>в сфере охраны труда среди организаций,</w:t>
      </w:r>
    </w:p>
    <w:p w:rsidR="00CC30BB" w:rsidRDefault="00CC30BB">
      <w:pPr>
        <w:pStyle w:val="ConsPlusNormal"/>
        <w:jc w:val="right"/>
      </w:pPr>
      <w:r>
        <w:t>оказывающих полиграфические услуги</w:t>
      </w:r>
    </w:p>
    <w:p w:rsidR="00CC30BB" w:rsidRDefault="00CC30BB">
      <w:pPr>
        <w:pStyle w:val="ConsPlusNormal"/>
        <w:jc w:val="right"/>
      </w:pPr>
      <w:r>
        <w:t>в Московской области"</w:t>
      </w: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Nonformat"/>
        <w:jc w:val="both"/>
      </w:pPr>
      <w:bookmarkStart w:id="10" w:name="P446"/>
      <w:bookmarkEnd w:id="10"/>
      <w:r>
        <w:t xml:space="preserve">                                 СВЕДЕНИЯ</w:t>
      </w:r>
    </w:p>
    <w:p w:rsidR="00CC30BB" w:rsidRDefault="00CC30BB">
      <w:pPr>
        <w:pStyle w:val="ConsPlusNonformat"/>
        <w:jc w:val="both"/>
      </w:pPr>
      <w:r>
        <w:t xml:space="preserve">           об организациях Московской области, принявших участие</w:t>
      </w:r>
    </w:p>
    <w:p w:rsidR="00CC30BB" w:rsidRDefault="00CC30BB">
      <w:pPr>
        <w:pStyle w:val="ConsPlusNonformat"/>
        <w:jc w:val="both"/>
      </w:pPr>
      <w:r>
        <w:t xml:space="preserve">           в муниципальном этапе Московского областного конкурса</w:t>
      </w:r>
    </w:p>
    <w:p w:rsidR="00CC30BB" w:rsidRDefault="00CC30BB">
      <w:pPr>
        <w:pStyle w:val="ConsPlusNonformat"/>
        <w:jc w:val="both"/>
      </w:pPr>
      <w:r>
        <w:t xml:space="preserve">           "Лучшая организация работ в сфере охраны труда среди</w:t>
      </w:r>
    </w:p>
    <w:p w:rsidR="00CC30BB" w:rsidRDefault="00CC30BB">
      <w:pPr>
        <w:pStyle w:val="ConsPlusNonformat"/>
        <w:jc w:val="both"/>
      </w:pPr>
      <w:r>
        <w:t xml:space="preserve">              организаций, оказывающих полиграфические услуги</w:t>
      </w:r>
    </w:p>
    <w:p w:rsidR="00CC30BB" w:rsidRDefault="00CC30BB">
      <w:pPr>
        <w:pStyle w:val="ConsPlusNonformat"/>
        <w:jc w:val="both"/>
      </w:pPr>
      <w:r>
        <w:t xml:space="preserve">                           в Московской области"</w:t>
      </w:r>
    </w:p>
    <w:p w:rsidR="00CC30BB" w:rsidRDefault="00CC30BB">
      <w:pPr>
        <w:pStyle w:val="ConsPlusNonformat"/>
        <w:jc w:val="both"/>
      </w:pPr>
    </w:p>
    <w:p w:rsidR="00CC30BB" w:rsidRDefault="00CC30BB">
      <w:pPr>
        <w:pStyle w:val="ConsPlusNonformat"/>
        <w:jc w:val="both"/>
      </w:pPr>
      <w:r>
        <w:t>проводимого в _____________________________________________________________</w:t>
      </w:r>
    </w:p>
    <w:p w:rsidR="00CC30BB" w:rsidRDefault="00CC30BB">
      <w:pPr>
        <w:pStyle w:val="ConsPlusNonformat"/>
        <w:jc w:val="both"/>
      </w:pPr>
      <w:r>
        <w:t xml:space="preserve">                      (наименование муниципального образования)</w:t>
      </w:r>
    </w:p>
    <w:p w:rsidR="00CC30BB" w:rsidRDefault="00CC30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4876"/>
        <w:gridCol w:w="1644"/>
      </w:tblGrid>
      <w:tr w:rsidR="00CC30BB">
        <w:tc>
          <w:tcPr>
            <w:tcW w:w="567" w:type="dxa"/>
          </w:tcPr>
          <w:p w:rsidR="00CC30BB" w:rsidRDefault="00CC30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CC30BB" w:rsidRDefault="00CC30BB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4876" w:type="dxa"/>
          </w:tcPr>
          <w:p w:rsidR="00CC30BB" w:rsidRDefault="00CC30BB">
            <w:pPr>
              <w:pStyle w:val="ConsPlusNonformat"/>
              <w:jc w:val="both"/>
            </w:pPr>
            <w:r>
              <w:t xml:space="preserve">    Количество баллов по системе</w:t>
            </w:r>
          </w:p>
          <w:p w:rsidR="00CC30BB" w:rsidRDefault="00CC30BB">
            <w:pPr>
              <w:pStyle w:val="ConsPlusNonformat"/>
              <w:jc w:val="both"/>
            </w:pPr>
            <w:r>
              <w:t xml:space="preserve">        оценки показателей,</w:t>
            </w:r>
          </w:p>
          <w:p w:rsidR="00CC30BB" w:rsidRDefault="00CC30BB">
            <w:pPr>
              <w:pStyle w:val="ConsPlusNonformat"/>
              <w:jc w:val="both"/>
            </w:pPr>
            <w:r>
              <w:t xml:space="preserve">     характеризующих состояние</w:t>
            </w:r>
          </w:p>
          <w:p w:rsidR="00CC30BB" w:rsidRDefault="00CC30BB">
            <w:pPr>
              <w:pStyle w:val="ConsPlusNonformat"/>
              <w:jc w:val="both"/>
            </w:pPr>
            <w:r>
              <w:t xml:space="preserve">       условий и охраны труда</w:t>
            </w:r>
          </w:p>
          <w:p w:rsidR="00CC30BB" w:rsidRDefault="00CC30BB">
            <w:pPr>
              <w:pStyle w:val="ConsPlusNonformat"/>
              <w:jc w:val="both"/>
            </w:pPr>
            <w:r>
              <w:t xml:space="preserve">    в организациях, оказывающих</w:t>
            </w:r>
          </w:p>
          <w:p w:rsidR="00CC30BB" w:rsidRDefault="00CC30BB">
            <w:pPr>
              <w:pStyle w:val="ConsPlusNonformat"/>
              <w:jc w:val="both"/>
            </w:pPr>
            <w:r>
              <w:t xml:space="preserve">       полиграфические услуги</w:t>
            </w:r>
          </w:p>
          <w:p w:rsidR="00CC30BB" w:rsidRDefault="00CC30BB">
            <w:pPr>
              <w:pStyle w:val="ConsPlusNonformat"/>
              <w:jc w:val="both"/>
            </w:pPr>
            <w:r>
              <w:t xml:space="preserve">                      1</w:t>
            </w:r>
          </w:p>
          <w:p w:rsidR="00CC30BB" w:rsidRDefault="00CC30BB">
            <w:pPr>
              <w:pStyle w:val="ConsPlusNonformat"/>
              <w:jc w:val="both"/>
            </w:pPr>
            <w:r>
              <w:t xml:space="preserve">  в Московской </w:t>
            </w:r>
            <w:proofErr w:type="gramStart"/>
            <w:r>
              <w:t>области  (</w:t>
            </w:r>
            <w:proofErr w:type="gramEnd"/>
            <w:r>
              <w:t>единицы)</w:t>
            </w:r>
          </w:p>
        </w:tc>
        <w:tc>
          <w:tcPr>
            <w:tcW w:w="1644" w:type="dxa"/>
          </w:tcPr>
          <w:p w:rsidR="00CC30BB" w:rsidRDefault="00CC30BB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CC30BB">
        <w:tc>
          <w:tcPr>
            <w:tcW w:w="567" w:type="dxa"/>
          </w:tcPr>
          <w:p w:rsidR="00CC30BB" w:rsidRDefault="00CC30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CC30BB" w:rsidRDefault="00CC30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6" w:type="dxa"/>
          </w:tcPr>
          <w:p w:rsidR="00CC30BB" w:rsidRDefault="00CC30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C30BB" w:rsidRDefault="00CC30BB">
            <w:pPr>
              <w:pStyle w:val="ConsPlusNormal"/>
              <w:jc w:val="center"/>
            </w:pPr>
            <w:r>
              <w:t>4</w:t>
            </w:r>
          </w:p>
        </w:tc>
      </w:tr>
      <w:tr w:rsidR="00CC30BB">
        <w:tc>
          <w:tcPr>
            <w:tcW w:w="567" w:type="dxa"/>
          </w:tcPr>
          <w:p w:rsidR="00CC30BB" w:rsidRDefault="00CC30BB">
            <w:pPr>
              <w:pStyle w:val="ConsPlusNormal"/>
            </w:pPr>
          </w:p>
        </w:tc>
        <w:tc>
          <w:tcPr>
            <w:tcW w:w="1928" w:type="dxa"/>
          </w:tcPr>
          <w:p w:rsidR="00CC30BB" w:rsidRDefault="00CC30BB">
            <w:pPr>
              <w:pStyle w:val="ConsPlusNormal"/>
            </w:pPr>
          </w:p>
        </w:tc>
        <w:tc>
          <w:tcPr>
            <w:tcW w:w="4876" w:type="dxa"/>
          </w:tcPr>
          <w:p w:rsidR="00CC30BB" w:rsidRDefault="00CC30BB">
            <w:pPr>
              <w:pStyle w:val="ConsPlusNormal"/>
            </w:pPr>
          </w:p>
        </w:tc>
        <w:tc>
          <w:tcPr>
            <w:tcW w:w="1644" w:type="dxa"/>
          </w:tcPr>
          <w:p w:rsidR="00CC30BB" w:rsidRDefault="00CC30BB">
            <w:pPr>
              <w:pStyle w:val="ConsPlusNormal"/>
            </w:pPr>
          </w:p>
        </w:tc>
      </w:tr>
    </w:tbl>
    <w:p w:rsidR="00CC30BB" w:rsidRDefault="00CC30BB">
      <w:pPr>
        <w:pStyle w:val="ConsPlusNormal"/>
        <w:jc w:val="both"/>
      </w:pPr>
    </w:p>
    <w:p w:rsidR="00CC30BB" w:rsidRDefault="00CC30BB">
      <w:pPr>
        <w:pStyle w:val="ConsPlusNonformat"/>
        <w:jc w:val="both"/>
      </w:pPr>
      <w:r>
        <w:t xml:space="preserve">    1</w:t>
      </w:r>
    </w:p>
    <w:p w:rsidR="00CC30BB" w:rsidRDefault="00CC30BB">
      <w:pPr>
        <w:pStyle w:val="ConsPlusNonformat"/>
        <w:jc w:val="both"/>
      </w:pPr>
      <w:r>
        <w:t xml:space="preserve">      Организации-участники   указываются   в   </w:t>
      </w:r>
      <w:proofErr w:type="gramStart"/>
      <w:r>
        <w:t>таблице  в</w:t>
      </w:r>
      <w:proofErr w:type="gramEnd"/>
      <w:r>
        <w:t xml:space="preserve">  соответствии  с</w:t>
      </w:r>
    </w:p>
    <w:p w:rsidR="00CC30BB" w:rsidRDefault="00CC30BB">
      <w:pPr>
        <w:pStyle w:val="ConsPlusNonformat"/>
        <w:jc w:val="both"/>
      </w:pPr>
      <w:r>
        <w:t>количеством баллов, набранных по результатам муниципального этапа конкурса,</w:t>
      </w:r>
    </w:p>
    <w:p w:rsidR="00CC30BB" w:rsidRDefault="00CC30BB">
      <w:pPr>
        <w:pStyle w:val="ConsPlusNonformat"/>
        <w:jc w:val="both"/>
      </w:pPr>
      <w:r>
        <w:t>в порядке убывания.</w:t>
      </w: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Normal"/>
        <w:jc w:val="right"/>
        <w:outlineLvl w:val="1"/>
      </w:pPr>
      <w:r>
        <w:t>Приложение 4</w:t>
      </w:r>
    </w:p>
    <w:p w:rsidR="00CC30BB" w:rsidRDefault="00CC30BB">
      <w:pPr>
        <w:pStyle w:val="ConsPlusNormal"/>
        <w:jc w:val="right"/>
      </w:pPr>
      <w:r>
        <w:t>к Положению о Московском областном</w:t>
      </w:r>
    </w:p>
    <w:p w:rsidR="00CC30BB" w:rsidRDefault="00CC30BB">
      <w:pPr>
        <w:pStyle w:val="ConsPlusNormal"/>
        <w:jc w:val="right"/>
      </w:pPr>
      <w:r>
        <w:t>конкурсе "Лучшая организация работ</w:t>
      </w:r>
    </w:p>
    <w:p w:rsidR="00CC30BB" w:rsidRDefault="00CC30BB">
      <w:pPr>
        <w:pStyle w:val="ConsPlusNormal"/>
        <w:jc w:val="right"/>
      </w:pPr>
      <w:r>
        <w:t>в сфере охраны труда среди организаций,</w:t>
      </w:r>
    </w:p>
    <w:p w:rsidR="00CC30BB" w:rsidRDefault="00CC30BB">
      <w:pPr>
        <w:pStyle w:val="ConsPlusNormal"/>
        <w:jc w:val="right"/>
      </w:pPr>
      <w:r>
        <w:t>оказывающих полиграфические услуги</w:t>
      </w:r>
    </w:p>
    <w:p w:rsidR="00CC30BB" w:rsidRDefault="00CC30BB">
      <w:pPr>
        <w:pStyle w:val="ConsPlusNormal"/>
        <w:jc w:val="right"/>
      </w:pPr>
      <w:r>
        <w:t>в Московской области"</w:t>
      </w: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Nonformat"/>
        <w:jc w:val="both"/>
      </w:pPr>
      <w:bookmarkStart w:id="11" w:name="P492"/>
      <w:bookmarkEnd w:id="11"/>
      <w:r>
        <w:t xml:space="preserve">                                 Сведения</w:t>
      </w:r>
    </w:p>
    <w:p w:rsidR="00CC30BB" w:rsidRDefault="00CC30BB">
      <w:pPr>
        <w:pStyle w:val="ConsPlusNonformat"/>
        <w:jc w:val="both"/>
      </w:pPr>
      <w:r>
        <w:t xml:space="preserve">      об организациях - победителях муниципального этапа Московского</w:t>
      </w:r>
    </w:p>
    <w:p w:rsidR="00CC30BB" w:rsidRDefault="00CC30BB">
      <w:pPr>
        <w:pStyle w:val="ConsPlusNonformat"/>
        <w:jc w:val="both"/>
      </w:pPr>
      <w:r>
        <w:t xml:space="preserve">       областного конкурса "Лучшая организация работ в сфере охраны</w:t>
      </w:r>
    </w:p>
    <w:p w:rsidR="00CC30BB" w:rsidRDefault="00CC30BB">
      <w:pPr>
        <w:pStyle w:val="ConsPlusNonformat"/>
        <w:jc w:val="both"/>
      </w:pPr>
      <w:r>
        <w:t xml:space="preserve">        труда среди организаций, оказывающих полиграфические услуги</w:t>
      </w:r>
    </w:p>
    <w:p w:rsidR="00CC30BB" w:rsidRDefault="00CC30BB">
      <w:pPr>
        <w:pStyle w:val="ConsPlusNonformat"/>
        <w:jc w:val="both"/>
      </w:pPr>
      <w:r>
        <w:t xml:space="preserve">                           в Московской области"</w:t>
      </w:r>
    </w:p>
    <w:p w:rsidR="00CC30BB" w:rsidRDefault="00CC30BB">
      <w:pPr>
        <w:pStyle w:val="ConsPlusNonformat"/>
        <w:jc w:val="both"/>
      </w:pPr>
    </w:p>
    <w:p w:rsidR="00CC30BB" w:rsidRDefault="00CC30BB">
      <w:pPr>
        <w:pStyle w:val="ConsPlusNonformat"/>
        <w:jc w:val="both"/>
      </w:pPr>
      <w:r>
        <w:t>проводимого в _____________________________________________________________</w:t>
      </w:r>
    </w:p>
    <w:p w:rsidR="00CC30BB" w:rsidRDefault="00CC30BB">
      <w:pPr>
        <w:pStyle w:val="ConsPlusNonformat"/>
        <w:jc w:val="both"/>
      </w:pPr>
      <w:r>
        <w:lastRenderedPageBreak/>
        <w:t xml:space="preserve">                       (наименование муниципального образования)</w:t>
      </w:r>
    </w:p>
    <w:p w:rsidR="00CC30BB" w:rsidRDefault="00CC30BB">
      <w:pPr>
        <w:pStyle w:val="ConsPlusNormal"/>
        <w:jc w:val="both"/>
      </w:pPr>
    </w:p>
    <w:p w:rsidR="00CC30BB" w:rsidRDefault="00CC30BB">
      <w:pPr>
        <w:sectPr w:rsidR="00CC30B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098"/>
        <w:gridCol w:w="2551"/>
        <w:gridCol w:w="4252"/>
        <w:gridCol w:w="1701"/>
      </w:tblGrid>
      <w:tr w:rsidR="00CC30BB">
        <w:tc>
          <w:tcPr>
            <w:tcW w:w="552" w:type="dxa"/>
          </w:tcPr>
          <w:p w:rsidR="00CC30BB" w:rsidRDefault="00CC30B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98" w:type="dxa"/>
          </w:tcPr>
          <w:p w:rsidR="00CC30BB" w:rsidRDefault="00CC30BB">
            <w:pPr>
              <w:pStyle w:val="ConsPlusNormal"/>
              <w:jc w:val="center"/>
            </w:pPr>
            <w:r>
              <w:t>Наименование муниципального образования Московской области</w:t>
            </w:r>
          </w:p>
        </w:tc>
        <w:tc>
          <w:tcPr>
            <w:tcW w:w="2551" w:type="dxa"/>
          </w:tcPr>
          <w:p w:rsidR="00CC30BB" w:rsidRDefault="00CC30BB">
            <w:pPr>
              <w:pStyle w:val="ConsPlusNonformat"/>
              <w:jc w:val="both"/>
            </w:pPr>
            <w:r>
              <w:t xml:space="preserve">   Наименование</w:t>
            </w:r>
          </w:p>
          <w:p w:rsidR="00CC30BB" w:rsidRDefault="00CC30BB">
            <w:pPr>
              <w:pStyle w:val="ConsPlusNonformat"/>
              <w:jc w:val="both"/>
            </w:pPr>
            <w:r>
              <w:t xml:space="preserve">  организации -</w:t>
            </w:r>
          </w:p>
          <w:p w:rsidR="00CC30BB" w:rsidRDefault="00CC30BB">
            <w:pPr>
              <w:pStyle w:val="ConsPlusNonformat"/>
              <w:jc w:val="both"/>
            </w:pPr>
            <w:r>
              <w:t xml:space="preserve">    участника</w:t>
            </w:r>
          </w:p>
          <w:p w:rsidR="00CC30BB" w:rsidRDefault="00CC30BB">
            <w:pPr>
              <w:pStyle w:val="ConsPlusNonformat"/>
              <w:jc w:val="both"/>
            </w:pPr>
            <w:r>
              <w:t xml:space="preserve">               1</w:t>
            </w:r>
          </w:p>
          <w:p w:rsidR="00CC30BB" w:rsidRDefault="00CC30BB">
            <w:pPr>
              <w:pStyle w:val="ConsPlusNonformat"/>
              <w:jc w:val="both"/>
            </w:pPr>
            <w:r>
              <w:t xml:space="preserve"> муниципального</w:t>
            </w:r>
          </w:p>
          <w:p w:rsidR="00CC30BB" w:rsidRDefault="00CC30BB">
            <w:pPr>
              <w:pStyle w:val="ConsPlusNonformat"/>
              <w:jc w:val="both"/>
            </w:pPr>
            <w:r>
              <w:t xml:space="preserve"> этапа конкурса</w:t>
            </w:r>
          </w:p>
        </w:tc>
        <w:tc>
          <w:tcPr>
            <w:tcW w:w="4252" w:type="dxa"/>
          </w:tcPr>
          <w:p w:rsidR="00CC30BB" w:rsidRDefault="00CC30BB">
            <w:pPr>
              <w:pStyle w:val="ConsPlusNonformat"/>
              <w:jc w:val="both"/>
            </w:pPr>
            <w:r>
              <w:t xml:space="preserve"> Количество баллов по системе</w:t>
            </w:r>
          </w:p>
          <w:p w:rsidR="00CC30BB" w:rsidRDefault="00CC30BB">
            <w:pPr>
              <w:pStyle w:val="ConsPlusNonformat"/>
              <w:jc w:val="both"/>
            </w:pPr>
            <w:r>
              <w:t xml:space="preserve">      оценки показателей,</w:t>
            </w:r>
          </w:p>
          <w:p w:rsidR="00CC30BB" w:rsidRDefault="00CC30BB">
            <w:pPr>
              <w:pStyle w:val="ConsPlusNonformat"/>
              <w:jc w:val="both"/>
            </w:pPr>
            <w:r>
              <w:t xml:space="preserve">   характеризующих состояние</w:t>
            </w:r>
          </w:p>
          <w:p w:rsidR="00CC30BB" w:rsidRDefault="00CC30BB">
            <w:pPr>
              <w:pStyle w:val="ConsPlusNonformat"/>
              <w:jc w:val="both"/>
            </w:pPr>
            <w:r>
              <w:t xml:space="preserve">    условий и охраны труда</w:t>
            </w:r>
          </w:p>
          <w:p w:rsidR="00CC30BB" w:rsidRDefault="00CC30BB">
            <w:pPr>
              <w:pStyle w:val="ConsPlusNonformat"/>
              <w:jc w:val="both"/>
            </w:pPr>
            <w:r>
              <w:t xml:space="preserve">        в организациях,</w:t>
            </w:r>
          </w:p>
          <w:p w:rsidR="00CC30BB" w:rsidRDefault="00CC30BB">
            <w:pPr>
              <w:pStyle w:val="ConsPlusNonformat"/>
              <w:jc w:val="both"/>
            </w:pPr>
            <w:r>
              <w:t xml:space="preserve">  оказывающих полиграфические</w:t>
            </w:r>
          </w:p>
          <w:p w:rsidR="00CC30BB" w:rsidRDefault="00CC30BB">
            <w:pPr>
              <w:pStyle w:val="ConsPlusNonformat"/>
              <w:jc w:val="both"/>
            </w:pPr>
            <w:r>
              <w:t xml:space="preserve">  услуги в Московской области</w:t>
            </w:r>
          </w:p>
          <w:p w:rsidR="00CC30BB" w:rsidRDefault="00CC30BB">
            <w:pPr>
              <w:pStyle w:val="ConsPlusNonformat"/>
              <w:jc w:val="both"/>
            </w:pPr>
            <w:r>
              <w:t xml:space="preserve">                   1</w:t>
            </w:r>
          </w:p>
          <w:p w:rsidR="00CC30BB" w:rsidRDefault="00CC30BB">
            <w:pPr>
              <w:pStyle w:val="ConsPlusNonformat"/>
              <w:jc w:val="both"/>
            </w:pPr>
            <w:r>
              <w:t xml:space="preserve">          (единицы)</w:t>
            </w:r>
          </w:p>
        </w:tc>
        <w:tc>
          <w:tcPr>
            <w:tcW w:w="1701" w:type="dxa"/>
          </w:tcPr>
          <w:p w:rsidR="00CC30BB" w:rsidRDefault="00CC30BB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CC30BB">
        <w:tc>
          <w:tcPr>
            <w:tcW w:w="552" w:type="dxa"/>
          </w:tcPr>
          <w:p w:rsidR="00CC30BB" w:rsidRDefault="00CC30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CC30BB" w:rsidRDefault="00CC30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CC30BB" w:rsidRDefault="00CC30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CC30BB" w:rsidRDefault="00CC30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C30BB" w:rsidRDefault="00CC30BB">
            <w:pPr>
              <w:pStyle w:val="ConsPlusNormal"/>
              <w:jc w:val="center"/>
            </w:pPr>
            <w:r>
              <w:t>5</w:t>
            </w:r>
          </w:p>
        </w:tc>
      </w:tr>
      <w:tr w:rsidR="00CC30BB">
        <w:tc>
          <w:tcPr>
            <w:tcW w:w="552" w:type="dxa"/>
          </w:tcPr>
          <w:p w:rsidR="00CC30BB" w:rsidRDefault="00CC30BB">
            <w:pPr>
              <w:pStyle w:val="ConsPlusNormal"/>
            </w:pPr>
          </w:p>
        </w:tc>
        <w:tc>
          <w:tcPr>
            <w:tcW w:w="2098" w:type="dxa"/>
          </w:tcPr>
          <w:p w:rsidR="00CC30BB" w:rsidRDefault="00CC30BB">
            <w:pPr>
              <w:pStyle w:val="ConsPlusNormal"/>
            </w:pPr>
          </w:p>
        </w:tc>
        <w:tc>
          <w:tcPr>
            <w:tcW w:w="2551" w:type="dxa"/>
          </w:tcPr>
          <w:p w:rsidR="00CC30BB" w:rsidRDefault="00CC30BB">
            <w:pPr>
              <w:pStyle w:val="ConsPlusNormal"/>
            </w:pPr>
          </w:p>
        </w:tc>
        <w:tc>
          <w:tcPr>
            <w:tcW w:w="4252" w:type="dxa"/>
          </w:tcPr>
          <w:p w:rsidR="00CC30BB" w:rsidRDefault="00CC30BB">
            <w:pPr>
              <w:pStyle w:val="ConsPlusNormal"/>
            </w:pPr>
          </w:p>
        </w:tc>
        <w:tc>
          <w:tcPr>
            <w:tcW w:w="1701" w:type="dxa"/>
          </w:tcPr>
          <w:p w:rsidR="00CC30BB" w:rsidRDefault="00CC30BB">
            <w:pPr>
              <w:pStyle w:val="ConsPlusNormal"/>
            </w:pPr>
          </w:p>
        </w:tc>
      </w:tr>
    </w:tbl>
    <w:p w:rsidR="00CC30BB" w:rsidRDefault="00CC30BB">
      <w:pPr>
        <w:pStyle w:val="ConsPlusNormal"/>
        <w:jc w:val="both"/>
      </w:pPr>
    </w:p>
    <w:p w:rsidR="00CC30BB" w:rsidRDefault="00CC30BB">
      <w:pPr>
        <w:pStyle w:val="ConsPlusNonformat"/>
        <w:jc w:val="both"/>
      </w:pPr>
      <w:r>
        <w:t>--------------------------------</w:t>
      </w:r>
    </w:p>
    <w:p w:rsidR="00CC30BB" w:rsidRDefault="00CC30BB">
      <w:pPr>
        <w:pStyle w:val="ConsPlusNonformat"/>
        <w:jc w:val="both"/>
      </w:pPr>
      <w:r>
        <w:t xml:space="preserve">    1</w:t>
      </w:r>
    </w:p>
    <w:p w:rsidR="00CC30BB" w:rsidRDefault="00CC30BB">
      <w:pPr>
        <w:pStyle w:val="ConsPlusNonformat"/>
        <w:jc w:val="both"/>
      </w:pPr>
      <w:r>
        <w:t xml:space="preserve">      Организации-участники   указываются   в   </w:t>
      </w:r>
      <w:proofErr w:type="gramStart"/>
      <w:r>
        <w:t>таблице  в</w:t>
      </w:r>
      <w:proofErr w:type="gramEnd"/>
      <w:r>
        <w:t xml:space="preserve">  соответствии  с</w:t>
      </w:r>
    </w:p>
    <w:p w:rsidR="00CC30BB" w:rsidRDefault="00CC30BB">
      <w:pPr>
        <w:pStyle w:val="ConsPlusNonformat"/>
        <w:jc w:val="both"/>
      </w:pPr>
      <w:r>
        <w:t>количеством баллов, набранных по результатам муниципального этапа конкурса,</w:t>
      </w:r>
    </w:p>
    <w:p w:rsidR="00CC30BB" w:rsidRDefault="00CC30BB">
      <w:pPr>
        <w:pStyle w:val="ConsPlusNonformat"/>
        <w:jc w:val="both"/>
      </w:pPr>
      <w:r>
        <w:t>в порядке убывания.</w:t>
      </w: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Normal"/>
        <w:jc w:val="both"/>
      </w:pPr>
    </w:p>
    <w:p w:rsidR="00CC30BB" w:rsidRDefault="00CC30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568" w:rsidRDefault="00B72568"/>
    <w:sectPr w:rsidR="00B72568" w:rsidSect="003A374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BB"/>
    <w:rsid w:val="00B72568"/>
    <w:rsid w:val="00C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51A87-87CB-46F4-AEC8-6FFD7EDE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3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3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8B14A32E5FDCC13252498689FDC1BD1A51D854A7A89D63AFC5BDB77523C590515E7BA193225BDA7EBA65055DOEQCI" TargetMode="External"/><Relationship Id="rId5" Type="http://schemas.openxmlformats.org/officeDocument/2006/relationships/hyperlink" Target="consultantplus://offline/ref=6B8B14A32E5FDCC13252498689FDC1BD1A51D854A7A99D63AFC5BDB77523C590435E23AD932B118B39F16A045DF2F90A00B55AF7O0Q4I" TargetMode="External"/><Relationship Id="rId4" Type="http://schemas.openxmlformats.org/officeDocument/2006/relationships/hyperlink" Target="consultantplus://offline/ref=6B8B14A32E5FDCC13252498689FDC1BD1A50D95BA3AF9D63AFC5BDB77523C590435E23AD922045DB7BAF33541BB9F4081CA95AF61AFF99B5OB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Дрозенко Е.Ю.</dc:creator>
  <cp:keywords/>
  <dc:description/>
  <cp:lastModifiedBy>Дрозенко Е.Ю.</cp:lastModifiedBy>
  <cp:revision>1</cp:revision>
  <dcterms:created xsi:type="dcterms:W3CDTF">2020-03-12T08:16:00Z</dcterms:created>
  <dcterms:modified xsi:type="dcterms:W3CDTF">2020-03-12T08:18:00Z</dcterms:modified>
</cp:coreProperties>
</file>